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3AD5D" w14:textId="77777777" w:rsidR="008370FB" w:rsidRDefault="008F3D90">
      <w:pPr>
        <w:pStyle w:val="BodyA"/>
        <w:jc w:val="center"/>
        <w:rPr>
          <w:rStyle w:val="NoneA"/>
          <w:b/>
          <w:bCs/>
          <w:color w:val="0432FF"/>
          <w:sz w:val="26"/>
          <w:szCs w:val="26"/>
          <w:u w:color="0432FF"/>
        </w:rPr>
      </w:pPr>
      <w:r>
        <w:rPr>
          <w:rStyle w:val="NoneA"/>
          <w:b/>
          <w:bCs/>
          <w:color w:val="0432FF"/>
          <w:sz w:val="26"/>
          <w:szCs w:val="26"/>
          <w:u w:color="0432FF"/>
        </w:rPr>
        <w:t>Policy Statement for Covid-19 Prevention at Ohev Yisroel Congregation</w:t>
      </w:r>
    </w:p>
    <w:p w14:paraId="5B73AD5E" w14:textId="77777777" w:rsidR="008370FB" w:rsidRDefault="008370FB">
      <w:pPr>
        <w:pStyle w:val="BodyA"/>
        <w:jc w:val="center"/>
      </w:pPr>
    </w:p>
    <w:p w14:paraId="5B73AD5F" w14:textId="77777777" w:rsidR="008370FB" w:rsidRDefault="008F3D90">
      <w:pPr>
        <w:pStyle w:val="BodyA"/>
        <w:rPr>
          <w:rStyle w:val="NoneA"/>
          <w:b/>
          <w:bCs/>
          <w:color w:val="FF2600"/>
          <w:sz w:val="24"/>
          <w:szCs w:val="24"/>
          <w:u w:color="FF2600"/>
        </w:rPr>
      </w:pPr>
      <w:r>
        <w:rPr>
          <w:rStyle w:val="NoneA"/>
          <w:b/>
          <w:bCs/>
          <w:color w:val="FF2600"/>
          <w:sz w:val="24"/>
          <w:szCs w:val="24"/>
          <w:u w:color="FF2600"/>
        </w:rPr>
        <w:t>The members of Ohev Yisroel Orthodox Congregation (“Ohev Yisroel”</w:t>
      </w:r>
      <w:r>
        <w:rPr>
          <w:rStyle w:val="NoneA"/>
          <w:b/>
          <w:bCs/>
          <w:color w:val="FF2600"/>
          <w:sz w:val="24"/>
          <w:szCs w:val="24"/>
          <w:u w:color="FF2600"/>
        </w:rPr>
        <w:t xml:space="preserve">) deeply value the health of all participants attending our religious services, </w:t>
      </w:r>
      <w:proofErr w:type="gramStart"/>
      <w:r>
        <w:rPr>
          <w:rStyle w:val="NoneA"/>
          <w:b/>
          <w:bCs/>
          <w:color w:val="FF2600"/>
          <w:sz w:val="24"/>
          <w:szCs w:val="24"/>
          <w:u w:color="FF2600"/>
        </w:rPr>
        <w:t>programs</w:t>
      </w:r>
      <w:proofErr w:type="gramEnd"/>
      <w:r>
        <w:rPr>
          <w:rStyle w:val="NoneA"/>
          <w:b/>
          <w:bCs/>
          <w:color w:val="FF2600"/>
          <w:sz w:val="24"/>
          <w:szCs w:val="24"/>
          <w:u w:color="FF2600"/>
        </w:rPr>
        <w:t xml:space="preserve"> and events (each such service, program and event being an “Ohev Yisroel Event”). To support one another to achieve this goal, if you wish to attend an Ohev Yisroel Eve</w:t>
      </w:r>
      <w:r>
        <w:rPr>
          <w:rStyle w:val="NoneA"/>
          <w:b/>
          <w:bCs/>
          <w:color w:val="FF2600"/>
          <w:sz w:val="24"/>
          <w:szCs w:val="24"/>
          <w:u w:color="FF2600"/>
        </w:rPr>
        <w:t>nt, you must submit proof that you have received:</w:t>
      </w:r>
    </w:p>
    <w:p w14:paraId="5B73AD60" w14:textId="77777777" w:rsidR="008370FB" w:rsidRDefault="008370FB">
      <w:pPr>
        <w:pStyle w:val="BodyA"/>
        <w:rPr>
          <w:sz w:val="24"/>
          <w:szCs w:val="24"/>
        </w:rPr>
      </w:pPr>
    </w:p>
    <w:p w14:paraId="5B73AD61" w14:textId="77777777" w:rsidR="008370FB" w:rsidRDefault="008F3D90">
      <w:pPr>
        <w:pStyle w:val="BodyA"/>
        <w:numPr>
          <w:ilvl w:val="0"/>
          <w:numId w:val="2"/>
        </w:numPr>
        <w:rPr>
          <w:sz w:val="24"/>
          <w:szCs w:val="24"/>
        </w:rPr>
      </w:pPr>
      <w:r>
        <w:rPr>
          <w:rStyle w:val="NoneA"/>
          <w:b/>
          <w:bCs/>
          <w:sz w:val="24"/>
          <w:szCs w:val="24"/>
        </w:rPr>
        <w:t>Two or more doses</w:t>
      </w:r>
      <w:r>
        <w:rPr>
          <w:sz w:val="24"/>
          <w:szCs w:val="24"/>
        </w:rPr>
        <w:t xml:space="preserve"> </w:t>
      </w:r>
      <w:r>
        <w:rPr>
          <w:rStyle w:val="NoneA"/>
          <w:b/>
          <w:bCs/>
          <w:sz w:val="24"/>
          <w:szCs w:val="24"/>
        </w:rPr>
        <w:t>of a Health Canada approved Covid-19</w:t>
      </w:r>
      <w:r>
        <w:rPr>
          <w:sz w:val="24"/>
          <w:szCs w:val="24"/>
        </w:rPr>
        <w:t xml:space="preserve"> vaccine. The latest dose needs to have been administered at least two weeks prior to the Ohev Yisroel Event you wish to </w:t>
      </w:r>
      <w:proofErr w:type="gramStart"/>
      <w:r>
        <w:rPr>
          <w:sz w:val="24"/>
          <w:szCs w:val="24"/>
        </w:rPr>
        <w:t>attend;</w:t>
      </w:r>
      <w:proofErr w:type="gramEnd"/>
    </w:p>
    <w:p w14:paraId="5B73AD62" w14:textId="77777777" w:rsidR="008370FB" w:rsidRDefault="008F3D90">
      <w:pPr>
        <w:pStyle w:val="BodyA"/>
        <w:rPr>
          <w:b/>
          <w:bCs/>
          <w:color w:val="FF2600"/>
          <w:sz w:val="24"/>
          <w:szCs w:val="24"/>
        </w:rPr>
      </w:pPr>
      <w:r>
        <w:rPr>
          <w:b/>
          <w:bCs/>
          <w:color w:val="FF2600"/>
          <w:sz w:val="24"/>
          <w:szCs w:val="24"/>
        </w:rPr>
        <w:t>OR</w:t>
      </w:r>
    </w:p>
    <w:p w14:paraId="5B73AD63" w14:textId="77777777" w:rsidR="008370FB" w:rsidRDefault="008F3D90">
      <w:pPr>
        <w:pStyle w:val="BodyA"/>
        <w:rPr>
          <w:rStyle w:val="NoneA"/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rStyle w:val="NoneA"/>
          <w:b/>
          <w:bCs/>
          <w:sz w:val="24"/>
          <w:szCs w:val="24"/>
        </w:rPr>
        <w:t>A negative PCR C</w:t>
      </w:r>
      <w:r>
        <w:rPr>
          <w:rStyle w:val="NoneA"/>
          <w:b/>
          <w:bCs/>
          <w:sz w:val="24"/>
          <w:szCs w:val="24"/>
        </w:rPr>
        <w:t>ovid-19</w:t>
      </w:r>
      <w:r>
        <w:rPr>
          <w:rStyle w:val="NoneA"/>
          <w:sz w:val="24"/>
          <w:szCs w:val="24"/>
        </w:rPr>
        <w:t xml:space="preserve"> test, administered no more than </w:t>
      </w:r>
      <w:r>
        <w:rPr>
          <w:rStyle w:val="Hyperlink3"/>
          <w:sz w:val="24"/>
          <w:szCs w:val="24"/>
        </w:rPr>
        <w:t>72 hours</w:t>
      </w:r>
      <w:r>
        <w:rPr>
          <w:rStyle w:val="NoneA"/>
          <w:sz w:val="24"/>
          <w:szCs w:val="24"/>
        </w:rPr>
        <w:t xml:space="preserve"> prior to the</w:t>
      </w:r>
    </w:p>
    <w:p w14:paraId="5B73AD64" w14:textId="77777777" w:rsidR="008370FB" w:rsidRDefault="008F3D90">
      <w:pPr>
        <w:pStyle w:val="BodyA"/>
        <w:rPr>
          <w:rStyle w:val="NoneA"/>
          <w:sz w:val="24"/>
          <w:szCs w:val="24"/>
        </w:rPr>
      </w:pPr>
      <w:r>
        <w:rPr>
          <w:rStyle w:val="NoneA"/>
          <w:sz w:val="24"/>
          <w:szCs w:val="24"/>
        </w:rPr>
        <w:t xml:space="preserve">    Ohev Yisroel Event you wish to attend (required prior to each such attendance</w:t>
      </w:r>
      <w:proofErr w:type="gramStart"/>
      <w:r>
        <w:rPr>
          <w:rStyle w:val="NoneA"/>
          <w:sz w:val="24"/>
          <w:szCs w:val="24"/>
        </w:rPr>
        <w:t>);</w:t>
      </w:r>
      <w:proofErr w:type="gramEnd"/>
    </w:p>
    <w:p w14:paraId="5B73AD65" w14:textId="77777777" w:rsidR="008370FB" w:rsidRDefault="008F3D90">
      <w:pPr>
        <w:pStyle w:val="BodyA"/>
        <w:rPr>
          <w:rStyle w:val="NoneA"/>
          <w:b/>
          <w:bCs/>
          <w:color w:val="FF2600"/>
          <w:sz w:val="24"/>
          <w:szCs w:val="24"/>
        </w:rPr>
      </w:pPr>
      <w:r>
        <w:rPr>
          <w:b/>
          <w:bCs/>
          <w:color w:val="FF2600"/>
          <w:sz w:val="24"/>
          <w:szCs w:val="24"/>
        </w:rPr>
        <w:t>OR</w:t>
      </w:r>
    </w:p>
    <w:p w14:paraId="5B73AD66" w14:textId="77777777" w:rsidR="008370FB" w:rsidRDefault="008F3D90">
      <w:pPr>
        <w:pStyle w:val="BodyA"/>
        <w:rPr>
          <w:rStyle w:val="NoneA"/>
          <w:sz w:val="24"/>
          <w:szCs w:val="24"/>
        </w:rPr>
      </w:pPr>
      <w:r>
        <w:rPr>
          <w:rStyle w:val="NoneA"/>
          <w:sz w:val="24"/>
          <w:szCs w:val="24"/>
        </w:rPr>
        <w:t xml:space="preserve">c) </w:t>
      </w:r>
      <w:r>
        <w:rPr>
          <w:rStyle w:val="NoneA"/>
          <w:b/>
          <w:bCs/>
          <w:sz w:val="24"/>
          <w:szCs w:val="24"/>
        </w:rPr>
        <w:t xml:space="preserve">A negative rapid antigen Covid-19 </w:t>
      </w:r>
      <w:r>
        <w:rPr>
          <w:rStyle w:val="NoneA"/>
          <w:sz w:val="24"/>
          <w:szCs w:val="24"/>
        </w:rPr>
        <w:t>test, administered no more than 36</w:t>
      </w:r>
      <w:r>
        <w:rPr>
          <w:rStyle w:val="Hyperlink3"/>
          <w:sz w:val="24"/>
          <w:szCs w:val="24"/>
        </w:rPr>
        <w:t xml:space="preserve"> hours</w:t>
      </w:r>
      <w:r>
        <w:rPr>
          <w:rStyle w:val="NoneA"/>
          <w:sz w:val="24"/>
          <w:szCs w:val="24"/>
        </w:rPr>
        <w:t xml:space="preserve"> prior</w:t>
      </w:r>
    </w:p>
    <w:p w14:paraId="5B73AD67" w14:textId="77777777" w:rsidR="008370FB" w:rsidRDefault="008F3D90">
      <w:pPr>
        <w:pStyle w:val="BodyA"/>
        <w:rPr>
          <w:rStyle w:val="NoneA"/>
          <w:sz w:val="24"/>
          <w:szCs w:val="24"/>
        </w:rPr>
      </w:pPr>
      <w:r>
        <w:rPr>
          <w:rStyle w:val="NoneA"/>
          <w:sz w:val="24"/>
          <w:szCs w:val="24"/>
        </w:rPr>
        <w:t xml:space="preserve">    to the Ohev </w:t>
      </w:r>
      <w:r>
        <w:rPr>
          <w:rStyle w:val="NoneA"/>
          <w:sz w:val="24"/>
          <w:szCs w:val="24"/>
        </w:rPr>
        <w:t xml:space="preserve">Yisroel Event you wish to attend (required prior to each attendance).   </w:t>
      </w:r>
    </w:p>
    <w:p w14:paraId="5B73AD68" w14:textId="77777777" w:rsidR="008370FB" w:rsidRDefault="008370FB">
      <w:pPr>
        <w:pStyle w:val="BodyA"/>
      </w:pPr>
    </w:p>
    <w:p w14:paraId="5B73AD69" w14:textId="77777777" w:rsidR="008370FB" w:rsidRDefault="008F3D90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The above includes children </w:t>
      </w:r>
      <w:proofErr w:type="gramStart"/>
      <w:r>
        <w:rPr>
          <w:sz w:val="24"/>
          <w:szCs w:val="24"/>
        </w:rPr>
        <w:t>age</w:t>
      </w:r>
      <w:proofErr w:type="gramEnd"/>
      <w:r>
        <w:rPr>
          <w:sz w:val="24"/>
          <w:szCs w:val="24"/>
        </w:rPr>
        <w:t xml:space="preserve"> 5 and over as well as adults.</w:t>
      </w:r>
    </w:p>
    <w:p w14:paraId="5B73AD6A" w14:textId="77777777" w:rsidR="008370FB" w:rsidRDefault="008370FB">
      <w:pPr>
        <w:pStyle w:val="BodyA"/>
      </w:pPr>
    </w:p>
    <w:p w14:paraId="5B73AD6B" w14:textId="77777777" w:rsidR="008370FB" w:rsidRDefault="008F3D90">
      <w:pPr>
        <w:pStyle w:val="BodyA"/>
        <w:rPr>
          <w:rStyle w:val="NoneA"/>
          <w:b/>
          <w:bCs/>
          <w:sz w:val="24"/>
          <w:szCs w:val="24"/>
        </w:rPr>
      </w:pPr>
      <w:r>
        <w:rPr>
          <w:rStyle w:val="NoneA"/>
          <w:b/>
          <w:bCs/>
          <w:sz w:val="24"/>
          <w:szCs w:val="24"/>
        </w:rPr>
        <w:t xml:space="preserve">Please email your proof of vaccination/negative COVID-19 test result as well as a photo ID to </w:t>
      </w:r>
      <w:hyperlink r:id="rId7" w:history="1">
        <w:r>
          <w:rPr>
            <w:rStyle w:val="Hyperlink0"/>
          </w:rPr>
          <w:t>ohevyisroel@gmail.com</w:t>
        </w:r>
      </w:hyperlink>
      <w:r>
        <w:rPr>
          <w:rStyle w:val="NoneA"/>
          <w:b/>
          <w:bCs/>
          <w:color w:val="0432FF"/>
          <w:sz w:val="24"/>
          <w:szCs w:val="24"/>
          <w:u w:color="0432FF"/>
        </w:rPr>
        <w:t xml:space="preserve"> </w:t>
      </w:r>
      <w:r>
        <w:rPr>
          <w:rStyle w:val="NoneA"/>
          <w:b/>
          <w:bCs/>
          <w:sz w:val="24"/>
          <w:szCs w:val="24"/>
        </w:rPr>
        <w:t xml:space="preserve">by </w:t>
      </w:r>
      <w:r>
        <w:rPr>
          <w:rStyle w:val="NoneA"/>
          <w:b/>
          <w:bCs/>
          <w:sz w:val="24"/>
          <w:szCs w:val="24"/>
          <w:u w:val="single"/>
        </w:rPr>
        <w:t>9 pm</w:t>
      </w:r>
      <w:r>
        <w:rPr>
          <w:rStyle w:val="NoneA"/>
          <w:b/>
          <w:bCs/>
          <w:sz w:val="24"/>
          <w:szCs w:val="24"/>
        </w:rPr>
        <w:t xml:space="preserve"> the night </w:t>
      </w:r>
      <w:r>
        <w:rPr>
          <w:rStyle w:val="NoneA"/>
          <w:b/>
          <w:bCs/>
          <w:i/>
          <w:iCs/>
          <w:sz w:val="24"/>
          <w:szCs w:val="24"/>
        </w:rPr>
        <w:t>before</w:t>
      </w:r>
      <w:r>
        <w:rPr>
          <w:rStyle w:val="NoneA"/>
          <w:b/>
          <w:bCs/>
          <w:sz w:val="24"/>
          <w:szCs w:val="24"/>
        </w:rPr>
        <w:t xml:space="preserve"> the Ohev Yisroel Event you wish to attend. </w:t>
      </w:r>
      <w:proofErr w:type="gramStart"/>
      <w:r>
        <w:rPr>
          <w:rStyle w:val="NoneA"/>
          <w:b/>
          <w:bCs/>
          <w:sz w:val="24"/>
          <w:szCs w:val="24"/>
        </w:rPr>
        <w:t>So</w:t>
      </w:r>
      <w:proofErr w:type="gramEnd"/>
      <w:r>
        <w:rPr>
          <w:rStyle w:val="NoneA"/>
          <w:b/>
          <w:bCs/>
          <w:sz w:val="24"/>
          <w:szCs w:val="24"/>
        </w:rPr>
        <w:t xml:space="preserve"> for example, to participate in Shabbat services we require the above-noted proof by Thursday night. In addition, please </w:t>
      </w:r>
      <w:r>
        <w:rPr>
          <w:rStyle w:val="NoneA"/>
          <w:b/>
          <w:bCs/>
          <w:color w:val="0432FF"/>
          <w:sz w:val="24"/>
          <w:szCs w:val="24"/>
          <w:u w:val="single" w:color="0432FF"/>
        </w:rPr>
        <w:t>wait for your authorizat</w:t>
      </w:r>
      <w:r>
        <w:rPr>
          <w:rStyle w:val="NoneA"/>
          <w:b/>
          <w:bCs/>
          <w:color w:val="0432FF"/>
          <w:sz w:val="24"/>
          <w:szCs w:val="24"/>
          <w:u w:val="single" w:color="0432FF"/>
        </w:rPr>
        <w:t>ion</w:t>
      </w:r>
      <w:r>
        <w:rPr>
          <w:rStyle w:val="NoneA"/>
          <w:b/>
          <w:bCs/>
          <w:color w:val="FF2600"/>
          <w:sz w:val="24"/>
          <w:szCs w:val="24"/>
          <w:u w:color="FF2600"/>
        </w:rPr>
        <w:t xml:space="preserve"> </w:t>
      </w:r>
      <w:r>
        <w:rPr>
          <w:rStyle w:val="NoneA"/>
          <w:b/>
          <w:bCs/>
          <w:sz w:val="24"/>
          <w:szCs w:val="24"/>
        </w:rPr>
        <w:t xml:space="preserve">in an email reply.  </w:t>
      </w:r>
    </w:p>
    <w:p w14:paraId="5B73AD6C" w14:textId="77777777" w:rsidR="008370FB" w:rsidRDefault="008370FB">
      <w:pPr>
        <w:pStyle w:val="BodyA"/>
        <w:ind w:left="544"/>
        <w:rPr>
          <w:sz w:val="24"/>
          <w:szCs w:val="24"/>
        </w:rPr>
      </w:pPr>
    </w:p>
    <w:p w14:paraId="5B73AD6D" w14:textId="77777777" w:rsidR="008370FB" w:rsidRDefault="008F3D90">
      <w:pPr>
        <w:pStyle w:val="BodyA"/>
        <w:ind w:left="544"/>
      </w:pPr>
      <w:r>
        <w:rPr>
          <w:rStyle w:val="NoneA"/>
          <w:sz w:val="24"/>
          <w:szCs w:val="24"/>
        </w:rPr>
        <w:t xml:space="preserve">Please copy and paste into your email the following statement: </w:t>
      </w:r>
    </w:p>
    <w:p w14:paraId="5B73AD6E" w14:textId="77777777" w:rsidR="008370FB" w:rsidRDefault="008F3D90">
      <w:pPr>
        <w:pStyle w:val="BodyA"/>
        <w:ind w:left="544"/>
        <w:rPr>
          <w:rStyle w:val="NoneA"/>
          <w:b/>
          <w:bCs/>
          <w:sz w:val="24"/>
          <w:szCs w:val="24"/>
        </w:rPr>
      </w:pPr>
      <w:r>
        <w:rPr>
          <w:rStyle w:val="NoneA"/>
          <w:b/>
          <w:bCs/>
          <w:color w:val="008E00"/>
          <w:sz w:val="24"/>
          <w:szCs w:val="24"/>
          <w:u w:color="008E00"/>
        </w:rPr>
        <w:t xml:space="preserve">“I agree to continue to abide by the COVID-19 health and safety regulations set out by Ohev Yisroel Congregation and Ottawa Public Health. I confirm that I do not </w:t>
      </w:r>
      <w:r>
        <w:rPr>
          <w:rStyle w:val="NoneA"/>
          <w:b/>
          <w:bCs/>
          <w:color w:val="008E00"/>
          <w:sz w:val="24"/>
          <w:szCs w:val="24"/>
          <w:u w:color="008E00"/>
        </w:rPr>
        <w:t>have any COVID-19 related symptoms”.</w:t>
      </w:r>
      <w:r>
        <w:rPr>
          <w:rStyle w:val="NoneA"/>
          <w:b/>
          <w:bCs/>
          <w:sz w:val="24"/>
          <w:szCs w:val="24"/>
        </w:rPr>
        <w:t xml:space="preserve">  </w:t>
      </w:r>
    </w:p>
    <w:p w14:paraId="5B73AD6F" w14:textId="77777777" w:rsidR="008370FB" w:rsidRDefault="008370FB">
      <w:pPr>
        <w:pStyle w:val="BodyA"/>
        <w:rPr>
          <w:sz w:val="24"/>
          <w:szCs w:val="24"/>
        </w:rPr>
      </w:pPr>
    </w:p>
    <w:p w14:paraId="5B73AD70" w14:textId="77777777" w:rsidR="008370FB" w:rsidRDefault="008F3D90">
      <w:pPr>
        <w:pStyle w:val="BodyA"/>
        <w:rPr>
          <w:rStyle w:val="NoneA"/>
          <w:b/>
          <w:bCs/>
          <w:sz w:val="24"/>
          <w:szCs w:val="24"/>
        </w:rPr>
      </w:pPr>
      <w:r>
        <w:rPr>
          <w:rStyle w:val="NoneA"/>
          <w:b/>
          <w:bCs/>
          <w:sz w:val="24"/>
          <w:szCs w:val="24"/>
        </w:rPr>
        <w:t>Without the above verification, we regret that you will not be allowed to enter.</w:t>
      </w:r>
    </w:p>
    <w:p w14:paraId="5B73AD71" w14:textId="77777777" w:rsidR="008370FB" w:rsidRDefault="008370FB">
      <w:pPr>
        <w:pStyle w:val="BodyA"/>
        <w:rPr>
          <w:sz w:val="24"/>
          <w:szCs w:val="24"/>
        </w:rPr>
      </w:pPr>
    </w:p>
    <w:p w14:paraId="5B73AD72" w14:textId="77777777" w:rsidR="008370FB" w:rsidRDefault="008F3D90">
      <w:pPr>
        <w:pStyle w:val="BodyA"/>
        <w:rPr>
          <w:rStyle w:val="NoneA"/>
          <w:b/>
          <w:bCs/>
        </w:rPr>
      </w:pPr>
      <w:r>
        <w:rPr>
          <w:rStyle w:val="NoneA"/>
          <w:b/>
          <w:bCs/>
        </w:rPr>
        <w:t xml:space="preserve">Notes: </w:t>
      </w:r>
    </w:p>
    <w:p w14:paraId="5B73AD73" w14:textId="77777777" w:rsidR="008370FB" w:rsidRDefault="008F3D90">
      <w:pPr>
        <w:pStyle w:val="BodyA"/>
        <w:numPr>
          <w:ilvl w:val="0"/>
          <w:numId w:val="4"/>
        </w:numPr>
        <w:rPr>
          <w:rStyle w:val="NoneA"/>
          <w:sz w:val="24"/>
          <w:szCs w:val="24"/>
        </w:rPr>
      </w:pPr>
      <w:r>
        <w:rPr>
          <w:rStyle w:val="NoneA"/>
          <w:sz w:val="24"/>
          <w:szCs w:val="24"/>
        </w:rPr>
        <w:t>If you have received authorization to attend an Ohev Yisroel Event, you will NOT be required to show your proof of vaccination</w:t>
      </w:r>
      <w:r>
        <w:rPr>
          <w:rStyle w:val="NoneA"/>
          <w:sz w:val="24"/>
          <w:szCs w:val="24"/>
        </w:rPr>
        <w:t xml:space="preserve">/negative COVID-19 test result and identification again on the date of the Ohev Yisroel </w:t>
      </w:r>
      <w:proofErr w:type="gramStart"/>
      <w:r>
        <w:rPr>
          <w:rStyle w:val="NoneA"/>
          <w:sz w:val="24"/>
          <w:szCs w:val="24"/>
        </w:rPr>
        <w:t>Event;</w:t>
      </w:r>
      <w:proofErr w:type="gramEnd"/>
      <w:r>
        <w:rPr>
          <w:rStyle w:val="NoneA"/>
          <w:sz w:val="24"/>
          <w:szCs w:val="24"/>
        </w:rPr>
        <w:t xml:space="preserve">  </w:t>
      </w:r>
    </w:p>
    <w:p w14:paraId="5B73AD74" w14:textId="77777777" w:rsidR="008370FB" w:rsidRDefault="008F3D90">
      <w:pPr>
        <w:pStyle w:val="BodyA"/>
        <w:numPr>
          <w:ilvl w:val="0"/>
          <w:numId w:val="4"/>
        </w:numPr>
        <w:rPr>
          <w:rStyle w:val="NoneA"/>
          <w:sz w:val="24"/>
          <w:szCs w:val="24"/>
        </w:rPr>
      </w:pPr>
      <w:r>
        <w:rPr>
          <w:rStyle w:val="NoneA"/>
          <w:sz w:val="24"/>
          <w:szCs w:val="24"/>
        </w:rPr>
        <w:t>Children under five are exempt from the above-noted requirements.</w:t>
      </w:r>
    </w:p>
    <w:p w14:paraId="5B73AD75" w14:textId="77777777" w:rsidR="008370FB" w:rsidRDefault="008370FB">
      <w:pPr>
        <w:pStyle w:val="BodyA"/>
        <w:rPr>
          <w:b/>
          <w:bCs/>
          <w:sz w:val="24"/>
          <w:szCs w:val="24"/>
        </w:rPr>
      </w:pPr>
    </w:p>
    <w:p w14:paraId="5B73AD76" w14:textId="77777777" w:rsidR="008370FB" w:rsidRDefault="008F3D90">
      <w:pPr>
        <w:pStyle w:val="BodyA"/>
        <w:rPr>
          <w:rStyle w:val="NoneA"/>
          <w:b/>
          <w:bCs/>
          <w:color w:val="FF2600"/>
          <w:sz w:val="26"/>
          <w:szCs w:val="26"/>
          <w:u w:color="FF2600"/>
        </w:rPr>
      </w:pPr>
      <w:r>
        <w:rPr>
          <w:rStyle w:val="NoneA"/>
          <w:b/>
          <w:bCs/>
          <w:color w:val="FF2600"/>
          <w:sz w:val="26"/>
          <w:szCs w:val="26"/>
          <w:u w:color="FF2600"/>
        </w:rPr>
        <w:t>Rules for Attending Ohev Yisroel</w:t>
      </w:r>
    </w:p>
    <w:p w14:paraId="5B73AD77" w14:textId="77777777" w:rsidR="008370FB" w:rsidRDefault="008370FB">
      <w:pPr>
        <w:pStyle w:val="BodyA"/>
        <w:rPr>
          <w:sz w:val="24"/>
          <w:szCs w:val="24"/>
        </w:rPr>
      </w:pPr>
    </w:p>
    <w:p w14:paraId="5B73AD78" w14:textId="77777777" w:rsidR="008370FB" w:rsidRDefault="008F3D90">
      <w:pPr>
        <w:pStyle w:val="BodyA"/>
        <w:rPr>
          <w:rStyle w:val="NoneA"/>
        </w:rPr>
      </w:pPr>
      <w:r>
        <w:rPr>
          <w:rStyle w:val="NoneA"/>
          <w:sz w:val="24"/>
          <w:szCs w:val="24"/>
        </w:rPr>
        <w:t xml:space="preserve">We understand that even if you have been </w:t>
      </w:r>
      <w:r>
        <w:rPr>
          <w:rStyle w:val="NoneA"/>
          <w:sz w:val="24"/>
          <w:szCs w:val="24"/>
        </w:rPr>
        <w:t xml:space="preserve">vaccinated or tested, anyone may carry or contract the Covid-19 virus and </w:t>
      </w:r>
      <w:proofErr w:type="gramStart"/>
      <w:r>
        <w:rPr>
          <w:rStyle w:val="NoneA"/>
          <w:sz w:val="24"/>
          <w:szCs w:val="24"/>
        </w:rPr>
        <w:t>it’s</w:t>
      </w:r>
      <w:proofErr w:type="gramEnd"/>
      <w:r>
        <w:rPr>
          <w:rStyle w:val="NoneA"/>
          <w:sz w:val="24"/>
          <w:szCs w:val="24"/>
        </w:rPr>
        <w:t xml:space="preserve"> variants. Therefore, anyone attending Ohev Yisroel accepts some degree of risk of spreading or contracting Covid-19. To mitigate this possibility, </w:t>
      </w:r>
      <w:r>
        <w:rPr>
          <w:rStyle w:val="NoneA"/>
          <w:b/>
          <w:bCs/>
          <w:sz w:val="24"/>
          <w:szCs w:val="24"/>
        </w:rPr>
        <w:t xml:space="preserve">everyone </w:t>
      </w:r>
      <w:r>
        <w:rPr>
          <w:rStyle w:val="NoneA"/>
          <w:sz w:val="24"/>
          <w:szCs w:val="24"/>
        </w:rPr>
        <w:t>attending services at</w:t>
      </w:r>
      <w:r>
        <w:rPr>
          <w:rStyle w:val="NoneA"/>
          <w:sz w:val="24"/>
          <w:szCs w:val="24"/>
        </w:rPr>
        <w:t xml:space="preserve"> Ohev Yisroel is required to:</w:t>
      </w:r>
    </w:p>
    <w:p w14:paraId="5B73AD79" w14:textId="77777777" w:rsidR="008370FB" w:rsidRDefault="008F3D90">
      <w:pPr>
        <w:pStyle w:val="BodyA"/>
        <w:numPr>
          <w:ilvl w:val="0"/>
          <w:numId w:val="4"/>
        </w:numPr>
        <w:rPr>
          <w:rStyle w:val="NoneA"/>
          <w:sz w:val="24"/>
          <w:szCs w:val="24"/>
        </w:rPr>
      </w:pPr>
      <w:r>
        <w:rPr>
          <w:rStyle w:val="NoneA"/>
          <w:b/>
          <w:bCs/>
          <w:sz w:val="24"/>
          <w:szCs w:val="24"/>
        </w:rPr>
        <w:t xml:space="preserve">Wear a mask. Medical grade masks are preferable to cloth. </w:t>
      </w:r>
      <w:r>
        <w:rPr>
          <w:rStyle w:val="NoneA"/>
          <w:sz w:val="24"/>
          <w:szCs w:val="24"/>
        </w:rPr>
        <w:t xml:space="preserve">The mask must fully cover the mouth and </w:t>
      </w:r>
      <w:proofErr w:type="gramStart"/>
      <w:r>
        <w:rPr>
          <w:rStyle w:val="NoneA"/>
          <w:sz w:val="24"/>
          <w:szCs w:val="24"/>
        </w:rPr>
        <w:t>nose;</w:t>
      </w:r>
      <w:proofErr w:type="gramEnd"/>
    </w:p>
    <w:p w14:paraId="5B73AD7A" w14:textId="77777777" w:rsidR="008370FB" w:rsidRDefault="008370FB">
      <w:pPr>
        <w:pStyle w:val="ListParagraph"/>
        <w:tabs>
          <w:tab w:val="left" w:pos="720"/>
        </w:tabs>
        <w:ind w:left="0" w:firstLine="720"/>
        <w:rPr>
          <w:b/>
          <w:bCs/>
        </w:rPr>
      </w:pPr>
    </w:p>
    <w:p w14:paraId="5B73AD7B" w14:textId="77777777" w:rsidR="008370FB" w:rsidRDefault="008F3D90">
      <w:pPr>
        <w:pStyle w:val="BodyA"/>
        <w:numPr>
          <w:ilvl w:val="0"/>
          <w:numId w:val="4"/>
        </w:numPr>
        <w:rPr>
          <w:rStyle w:val="NoneA"/>
          <w:sz w:val="24"/>
          <w:szCs w:val="24"/>
        </w:rPr>
      </w:pPr>
      <w:r>
        <w:rPr>
          <w:rStyle w:val="NoneA"/>
          <w:b/>
          <w:bCs/>
          <w:sz w:val="24"/>
          <w:szCs w:val="24"/>
        </w:rPr>
        <w:t xml:space="preserve">Enter the shul via the back </w:t>
      </w:r>
      <w:proofErr w:type="gramStart"/>
      <w:r>
        <w:rPr>
          <w:rStyle w:val="NoneA"/>
          <w:b/>
          <w:bCs/>
          <w:sz w:val="24"/>
          <w:szCs w:val="24"/>
        </w:rPr>
        <w:t>door</w:t>
      </w:r>
      <w:r>
        <w:rPr>
          <w:rStyle w:val="NoneA"/>
          <w:sz w:val="24"/>
          <w:szCs w:val="24"/>
        </w:rPr>
        <w:t>;</w:t>
      </w:r>
      <w:proofErr w:type="gramEnd"/>
    </w:p>
    <w:p w14:paraId="5B73AD7C" w14:textId="77777777" w:rsidR="008370FB" w:rsidRDefault="008370FB">
      <w:pPr>
        <w:pStyle w:val="ListParagraph"/>
        <w:tabs>
          <w:tab w:val="left" w:pos="720"/>
        </w:tabs>
        <w:ind w:left="0" w:firstLine="720"/>
        <w:rPr>
          <w:b/>
          <w:bCs/>
        </w:rPr>
      </w:pPr>
    </w:p>
    <w:p w14:paraId="5B73AD7D" w14:textId="77777777" w:rsidR="008370FB" w:rsidRDefault="008F3D90">
      <w:pPr>
        <w:pStyle w:val="BodyA"/>
        <w:numPr>
          <w:ilvl w:val="0"/>
          <w:numId w:val="4"/>
        </w:numPr>
        <w:rPr>
          <w:rStyle w:val="NoneA"/>
          <w:sz w:val="24"/>
          <w:szCs w:val="24"/>
        </w:rPr>
      </w:pPr>
      <w:r>
        <w:rPr>
          <w:rStyle w:val="NoneA"/>
          <w:b/>
          <w:bCs/>
          <w:sz w:val="24"/>
          <w:szCs w:val="24"/>
        </w:rPr>
        <w:t xml:space="preserve">Wash your hands </w:t>
      </w:r>
      <w:r>
        <w:rPr>
          <w:rStyle w:val="NoneA"/>
          <w:sz w:val="24"/>
          <w:szCs w:val="24"/>
        </w:rPr>
        <w:t xml:space="preserve">at the kitchen </w:t>
      </w:r>
      <w:proofErr w:type="gramStart"/>
      <w:r>
        <w:rPr>
          <w:rStyle w:val="NoneA"/>
          <w:sz w:val="24"/>
          <w:szCs w:val="24"/>
        </w:rPr>
        <w:t>sink;</w:t>
      </w:r>
      <w:proofErr w:type="gramEnd"/>
    </w:p>
    <w:p w14:paraId="5B73AD7E" w14:textId="77777777" w:rsidR="008370FB" w:rsidRDefault="008370FB">
      <w:pPr>
        <w:pStyle w:val="BodyA"/>
        <w:tabs>
          <w:tab w:val="left" w:pos="720"/>
        </w:tabs>
        <w:rPr>
          <w:sz w:val="24"/>
          <w:szCs w:val="24"/>
        </w:rPr>
      </w:pPr>
    </w:p>
    <w:p w14:paraId="5B73AD7F" w14:textId="77777777" w:rsidR="008370FB" w:rsidRDefault="008F3D90">
      <w:pPr>
        <w:pStyle w:val="BodyA"/>
        <w:numPr>
          <w:ilvl w:val="0"/>
          <w:numId w:val="6"/>
        </w:numPr>
        <w:rPr>
          <w:rStyle w:val="NoneA"/>
          <w:sz w:val="24"/>
          <w:szCs w:val="24"/>
        </w:rPr>
      </w:pPr>
      <w:r>
        <w:rPr>
          <w:rStyle w:val="NoneA"/>
          <w:b/>
          <w:bCs/>
          <w:sz w:val="24"/>
          <w:szCs w:val="24"/>
        </w:rPr>
        <w:t>Do not move</w:t>
      </w:r>
      <w:r>
        <w:rPr>
          <w:rStyle w:val="NoneA"/>
          <w:sz w:val="24"/>
          <w:szCs w:val="24"/>
        </w:rPr>
        <w:t xml:space="preserve"> any chairs or </w:t>
      </w:r>
      <w:proofErr w:type="gramStart"/>
      <w:r>
        <w:rPr>
          <w:rStyle w:val="NoneA"/>
          <w:sz w:val="24"/>
          <w:szCs w:val="24"/>
        </w:rPr>
        <w:t>furniture;</w:t>
      </w:r>
      <w:proofErr w:type="gramEnd"/>
    </w:p>
    <w:p w14:paraId="5B73AD80" w14:textId="77777777" w:rsidR="008370FB" w:rsidRDefault="008370FB">
      <w:pPr>
        <w:pStyle w:val="BodyA"/>
        <w:rPr>
          <w:sz w:val="24"/>
          <w:szCs w:val="24"/>
        </w:rPr>
      </w:pPr>
    </w:p>
    <w:p w14:paraId="5B73AD81" w14:textId="77777777" w:rsidR="008370FB" w:rsidRDefault="008F3D90">
      <w:pPr>
        <w:pStyle w:val="BodyA"/>
        <w:numPr>
          <w:ilvl w:val="0"/>
          <w:numId w:val="6"/>
        </w:numPr>
        <w:rPr>
          <w:rStyle w:val="NoneA"/>
          <w:sz w:val="24"/>
          <w:szCs w:val="24"/>
        </w:rPr>
      </w:pPr>
      <w:r>
        <w:rPr>
          <w:rStyle w:val="NoneA"/>
          <w:b/>
          <w:bCs/>
          <w:sz w:val="24"/>
          <w:szCs w:val="24"/>
        </w:rPr>
        <w:t>Sit only</w:t>
      </w:r>
      <w:r>
        <w:rPr>
          <w:rStyle w:val="NoneA"/>
          <w:sz w:val="24"/>
          <w:szCs w:val="24"/>
        </w:rPr>
        <w:t xml:space="preserve"> w</w:t>
      </w:r>
      <w:r>
        <w:rPr>
          <w:rStyle w:val="NoneA"/>
          <w:sz w:val="24"/>
          <w:szCs w:val="24"/>
        </w:rPr>
        <w:t xml:space="preserve">here designated in order to maintain a safe social </w:t>
      </w:r>
      <w:proofErr w:type="gramStart"/>
      <w:r>
        <w:rPr>
          <w:rStyle w:val="NoneA"/>
          <w:sz w:val="24"/>
          <w:szCs w:val="24"/>
        </w:rPr>
        <w:t>distance;</w:t>
      </w:r>
      <w:proofErr w:type="gramEnd"/>
    </w:p>
    <w:p w14:paraId="5B73AD82" w14:textId="77777777" w:rsidR="008370FB" w:rsidRDefault="008370FB">
      <w:pPr>
        <w:pStyle w:val="BodyA"/>
        <w:rPr>
          <w:sz w:val="24"/>
          <w:szCs w:val="24"/>
        </w:rPr>
      </w:pPr>
    </w:p>
    <w:p w14:paraId="5B73AD83" w14:textId="77777777" w:rsidR="008370FB" w:rsidRDefault="008F3D90">
      <w:pPr>
        <w:pStyle w:val="BodyA"/>
        <w:numPr>
          <w:ilvl w:val="0"/>
          <w:numId w:val="6"/>
        </w:numPr>
        <w:rPr>
          <w:rStyle w:val="NoneA"/>
          <w:sz w:val="24"/>
          <w:szCs w:val="24"/>
        </w:rPr>
      </w:pPr>
      <w:r>
        <w:rPr>
          <w:rStyle w:val="NoneA"/>
          <w:b/>
          <w:bCs/>
          <w:sz w:val="24"/>
          <w:szCs w:val="24"/>
        </w:rPr>
        <w:t xml:space="preserve">Maintain a social distance of at least 2 </w:t>
      </w:r>
      <w:proofErr w:type="spellStart"/>
      <w:r>
        <w:rPr>
          <w:rStyle w:val="NoneA"/>
          <w:b/>
          <w:bCs/>
          <w:sz w:val="24"/>
          <w:szCs w:val="24"/>
        </w:rPr>
        <w:t>metres</w:t>
      </w:r>
      <w:proofErr w:type="spellEnd"/>
      <w:r>
        <w:rPr>
          <w:rStyle w:val="NoneA"/>
          <w:sz w:val="24"/>
          <w:szCs w:val="24"/>
        </w:rPr>
        <w:t xml:space="preserve"> from other congregants before, during, and after services. The Bimah and lectern areas have plexiglass barriers installed to protect readers and s</w:t>
      </w:r>
      <w:r>
        <w:rPr>
          <w:rStyle w:val="NoneA"/>
          <w:sz w:val="24"/>
          <w:szCs w:val="24"/>
        </w:rPr>
        <w:t xml:space="preserve">ervice leaders. If you have been given an Aliyah, you may come to the Bimah or recite the prayers from your </w:t>
      </w:r>
      <w:proofErr w:type="gramStart"/>
      <w:r>
        <w:rPr>
          <w:rStyle w:val="NoneA"/>
          <w:sz w:val="24"/>
          <w:szCs w:val="24"/>
        </w:rPr>
        <w:t>seat;</w:t>
      </w:r>
      <w:proofErr w:type="gramEnd"/>
    </w:p>
    <w:p w14:paraId="5B73AD84" w14:textId="77777777" w:rsidR="008370FB" w:rsidRDefault="008370FB">
      <w:pPr>
        <w:pStyle w:val="BodyA"/>
        <w:rPr>
          <w:sz w:val="24"/>
          <w:szCs w:val="24"/>
        </w:rPr>
      </w:pPr>
    </w:p>
    <w:p w14:paraId="5B73AD85" w14:textId="77777777" w:rsidR="008370FB" w:rsidRDefault="008F3D90">
      <w:pPr>
        <w:pStyle w:val="BodyA"/>
        <w:numPr>
          <w:ilvl w:val="0"/>
          <w:numId w:val="8"/>
        </w:numPr>
        <w:rPr>
          <w:rStyle w:val="NoneA"/>
          <w:sz w:val="24"/>
          <w:szCs w:val="24"/>
        </w:rPr>
      </w:pPr>
      <w:r>
        <w:rPr>
          <w:rStyle w:val="NoneA"/>
          <w:b/>
          <w:bCs/>
          <w:sz w:val="24"/>
          <w:szCs w:val="24"/>
        </w:rPr>
        <w:t>If you must sneeze or cough</w:t>
      </w:r>
      <w:r>
        <w:rPr>
          <w:rStyle w:val="NoneA"/>
          <w:sz w:val="24"/>
          <w:szCs w:val="24"/>
        </w:rPr>
        <w:t>, try to do so outside or in the washroom or in the crook of your arm (in your mask). Please wash your hands and d</w:t>
      </w:r>
      <w:r>
        <w:rPr>
          <w:rStyle w:val="NoneA"/>
          <w:sz w:val="24"/>
          <w:szCs w:val="24"/>
        </w:rPr>
        <w:t xml:space="preserve">isinfect them with hand sanitizer afterwards. We are running an air purifier to enhance the air </w:t>
      </w:r>
      <w:proofErr w:type="gramStart"/>
      <w:r>
        <w:rPr>
          <w:rStyle w:val="NoneA"/>
          <w:sz w:val="24"/>
          <w:szCs w:val="24"/>
        </w:rPr>
        <w:t>quality;</w:t>
      </w:r>
      <w:proofErr w:type="gramEnd"/>
      <w:r>
        <w:rPr>
          <w:rStyle w:val="NoneA"/>
          <w:sz w:val="24"/>
          <w:szCs w:val="24"/>
        </w:rPr>
        <w:t xml:space="preserve"> </w:t>
      </w:r>
    </w:p>
    <w:p w14:paraId="5B73AD86" w14:textId="77777777" w:rsidR="008370FB" w:rsidRDefault="008370FB">
      <w:pPr>
        <w:pStyle w:val="BodyA"/>
        <w:rPr>
          <w:sz w:val="24"/>
          <w:szCs w:val="24"/>
        </w:rPr>
      </w:pPr>
    </w:p>
    <w:p w14:paraId="5B73AD87" w14:textId="77777777" w:rsidR="008370FB" w:rsidRDefault="008F3D90">
      <w:pPr>
        <w:pStyle w:val="BodyA"/>
        <w:numPr>
          <w:ilvl w:val="0"/>
          <w:numId w:val="6"/>
        </w:numPr>
        <w:rPr>
          <w:sz w:val="24"/>
          <w:szCs w:val="24"/>
        </w:rPr>
      </w:pPr>
      <w:r>
        <w:rPr>
          <w:rStyle w:val="NoneA"/>
          <w:b/>
          <w:bCs/>
          <w:sz w:val="24"/>
          <w:szCs w:val="24"/>
        </w:rPr>
        <w:t>Do not eat</w:t>
      </w:r>
      <w:r>
        <w:rPr>
          <w:rStyle w:val="NoneA"/>
          <w:sz w:val="24"/>
          <w:szCs w:val="24"/>
        </w:rPr>
        <w:t xml:space="preserve"> food or drink at your seat. Kiddush and food items are to be consumed at </w:t>
      </w:r>
      <w:proofErr w:type="gramStart"/>
      <w:r>
        <w:rPr>
          <w:rStyle w:val="NoneA"/>
          <w:sz w:val="24"/>
          <w:szCs w:val="24"/>
        </w:rPr>
        <w:t>a distance of 2</w:t>
      </w:r>
      <w:proofErr w:type="gramEnd"/>
      <w:r>
        <w:rPr>
          <w:rStyle w:val="NoneA"/>
          <w:sz w:val="24"/>
          <w:szCs w:val="24"/>
        </w:rPr>
        <w:t xml:space="preserve"> </w:t>
      </w:r>
      <w:proofErr w:type="spellStart"/>
      <w:r>
        <w:rPr>
          <w:rStyle w:val="NoneA"/>
          <w:sz w:val="24"/>
          <w:szCs w:val="24"/>
        </w:rPr>
        <w:t>metres</w:t>
      </w:r>
      <w:proofErr w:type="spellEnd"/>
      <w:r>
        <w:rPr>
          <w:rStyle w:val="NoneA"/>
          <w:sz w:val="24"/>
          <w:szCs w:val="24"/>
        </w:rPr>
        <w:t xml:space="preserve"> from one another in the kitchen area of th</w:t>
      </w:r>
      <w:r>
        <w:rPr>
          <w:rStyle w:val="NoneA"/>
          <w:sz w:val="24"/>
          <w:szCs w:val="24"/>
        </w:rPr>
        <w:t xml:space="preserve">e shul.  Those not comfortable with this may leave before Kiddush, or sit in another part of the shul until eating is </w:t>
      </w:r>
      <w:proofErr w:type="gramStart"/>
      <w:r>
        <w:rPr>
          <w:rStyle w:val="NoneA"/>
          <w:sz w:val="24"/>
          <w:szCs w:val="24"/>
        </w:rPr>
        <w:t>over;</w:t>
      </w:r>
      <w:proofErr w:type="gramEnd"/>
    </w:p>
    <w:p w14:paraId="5B73AD88" w14:textId="77777777" w:rsidR="008370FB" w:rsidRDefault="008370FB">
      <w:pPr>
        <w:pStyle w:val="BodyA"/>
        <w:jc w:val="center"/>
        <w:rPr>
          <w:lang w:val="de-DE"/>
        </w:rPr>
      </w:pPr>
    </w:p>
    <w:p w14:paraId="5B73AD89" w14:textId="77777777" w:rsidR="008370FB" w:rsidRDefault="008F3D90">
      <w:pPr>
        <w:pStyle w:val="BodyA"/>
        <w:numPr>
          <w:ilvl w:val="0"/>
          <w:numId w:val="9"/>
        </w:numPr>
        <w:rPr>
          <w:rStyle w:val="NoneA"/>
          <w:sz w:val="24"/>
          <w:szCs w:val="24"/>
        </w:rPr>
      </w:pPr>
      <w:r>
        <w:rPr>
          <w:rStyle w:val="NoneA"/>
          <w:b/>
          <w:bCs/>
          <w:sz w:val="24"/>
          <w:szCs w:val="24"/>
        </w:rPr>
        <w:t>If you have had Covid-19,</w:t>
      </w:r>
      <w:r>
        <w:rPr>
          <w:rStyle w:val="NoneA"/>
          <w:sz w:val="24"/>
          <w:szCs w:val="24"/>
          <w:lang w:val="de-DE"/>
        </w:rPr>
        <w:t xml:space="preserve"> please adhere to the isolation policy outlined at the following Ottawa Public Health page before coming b</w:t>
      </w:r>
      <w:r>
        <w:rPr>
          <w:rStyle w:val="NoneA"/>
          <w:sz w:val="24"/>
          <w:szCs w:val="24"/>
          <w:lang w:val="de-DE"/>
        </w:rPr>
        <w:t>ack to shul or any other place where people congregate:</w:t>
      </w:r>
    </w:p>
    <w:p w14:paraId="5B73AD8A" w14:textId="77777777" w:rsidR="008370FB" w:rsidRDefault="008F3D90">
      <w:pPr>
        <w:pStyle w:val="BodyA"/>
        <w:ind w:left="720"/>
        <w:rPr>
          <w:rStyle w:val="NoneA"/>
          <w:sz w:val="24"/>
          <w:szCs w:val="24"/>
          <w:lang w:val="de-DE"/>
        </w:rPr>
      </w:pPr>
      <w:hyperlink r:id="rId8" w:history="1">
        <w:r>
          <w:rPr>
            <w:rStyle w:val="Hyperlink1"/>
          </w:rPr>
          <w:t>https://www.ottawapublichealth.ca/en/public-healt</w:t>
        </w:r>
        <w:r>
          <w:rPr>
            <w:rStyle w:val="Hyperlink1"/>
          </w:rPr>
          <w:t>h-topics/information-for-those-who-test-positive-for-covid-19-and-high-risk-contacts.aspx</w:t>
        </w:r>
      </w:hyperlink>
    </w:p>
    <w:p w14:paraId="5B73AD8B" w14:textId="77777777" w:rsidR="008370FB" w:rsidRDefault="008370FB">
      <w:pPr>
        <w:pStyle w:val="BodyA"/>
        <w:rPr>
          <w:lang w:val="de-DE"/>
        </w:rPr>
      </w:pPr>
    </w:p>
    <w:p w14:paraId="5B73AD8C" w14:textId="77777777" w:rsidR="008370FB" w:rsidRDefault="008F3D90">
      <w:pPr>
        <w:pStyle w:val="BodyA"/>
        <w:rPr>
          <w:rStyle w:val="NoneA"/>
          <w:b/>
          <w:bCs/>
          <w:sz w:val="24"/>
          <w:szCs w:val="24"/>
        </w:rPr>
      </w:pPr>
      <w:r>
        <w:rPr>
          <w:rStyle w:val="NoneA"/>
          <w:b/>
          <w:bCs/>
          <w:color w:val="008F51"/>
          <w:sz w:val="24"/>
          <w:szCs w:val="24"/>
          <w:u w:color="008F51"/>
        </w:rPr>
        <w:t xml:space="preserve">Note: If you are not abiding by these guidelines, you will be gently and quietly reminded.  If you do not wish to comply, you will be asked to leave. Caring </w:t>
      </w:r>
      <w:r>
        <w:rPr>
          <w:rStyle w:val="NoneA"/>
          <w:b/>
          <w:bCs/>
          <w:color w:val="008F51"/>
          <w:sz w:val="24"/>
          <w:szCs w:val="24"/>
          <w:u w:color="008F51"/>
        </w:rPr>
        <w:t>for our congregants is of primary importance, so we hope you understand.</w:t>
      </w:r>
      <w:r>
        <w:rPr>
          <w:rStyle w:val="NoneA"/>
          <w:b/>
          <w:bCs/>
          <w:sz w:val="24"/>
          <w:szCs w:val="24"/>
          <w:lang w:val="de-DE"/>
        </w:rPr>
        <w:t xml:space="preserve"> </w:t>
      </w:r>
    </w:p>
    <w:p w14:paraId="5B73AD8D" w14:textId="77777777" w:rsidR="008370FB" w:rsidRDefault="008370FB">
      <w:pPr>
        <w:pStyle w:val="BodyA"/>
        <w:jc w:val="center"/>
        <w:rPr>
          <w:rStyle w:val="NoneA"/>
          <w:color w:val="FF2600"/>
          <w:u w:color="FF2600"/>
          <w:lang w:val="de-DE"/>
        </w:rPr>
      </w:pPr>
    </w:p>
    <w:p w14:paraId="5B73AD8E" w14:textId="77777777" w:rsidR="008370FB" w:rsidRDefault="008F3D90">
      <w:pPr>
        <w:pStyle w:val="BodyA"/>
        <w:jc w:val="center"/>
        <w:rPr>
          <w:rStyle w:val="NoneA"/>
          <w:color w:val="FF2600"/>
          <w:sz w:val="24"/>
          <w:szCs w:val="24"/>
          <w:u w:color="FF2600"/>
          <w:lang w:val="de-DE"/>
        </w:rPr>
      </w:pPr>
      <w:r>
        <w:rPr>
          <w:rStyle w:val="NoneA"/>
          <w:b/>
          <w:bCs/>
          <w:color w:val="FF2600"/>
          <w:sz w:val="24"/>
          <w:szCs w:val="24"/>
          <w:u w:color="FF2600"/>
          <w:lang w:val="de-DE"/>
        </w:rPr>
        <w:t>THANK YOU FOR HELPING US TO HELP ONE ANOTHER REMAIN</w:t>
      </w:r>
      <w:r>
        <w:rPr>
          <w:rStyle w:val="NoneA"/>
          <w:b/>
          <w:bCs/>
          <w:color w:val="FF2600"/>
          <w:sz w:val="24"/>
          <w:szCs w:val="24"/>
          <w:u w:color="FF2600"/>
        </w:rPr>
        <w:t xml:space="preserve"> </w:t>
      </w:r>
      <w:r>
        <w:rPr>
          <w:rStyle w:val="NoneA"/>
          <w:b/>
          <w:bCs/>
          <w:color w:val="FF2600"/>
          <w:sz w:val="24"/>
          <w:szCs w:val="24"/>
          <w:u w:color="FF2600"/>
          <w:lang w:val="de-DE"/>
        </w:rPr>
        <w:t>HEALTHY</w:t>
      </w:r>
    </w:p>
    <w:p w14:paraId="5B73AD8F" w14:textId="77777777" w:rsidR="008370FB" w:rsidRDefault="008370FB">
      <w:pPr>
        <w:pStyle w:val="BodyA"/>
        <w:rPr>
          <w:rStyle w:val="NoneA"/>
          <w:color w:val="FF2600"/>
          <w:u w:color="FF2600"/>
        </w:rPr>
      </w:pPr>
    </w:p>
    <w:p w14:paraId="5B73AD90" w14:textId="77777777" w:rsidR="008370FB" w:rsidRDefault="008F3D90">
      <w:pPr>
        <w:pStyle w:val="BodyA"/>
      </w:pPr>
      <w:r>
        <w:rPr>
          <w:rStyle w:val="NoneA"/>
          <w:b/>
          <w:bCs/>
          <w:sz w:val="24"/>
          <w:szCs w:val="24"/>
        </w:rPr>
        <w:t>Further resources:</w:t>
      </w:r>
    </w:p>
    <w:p w14:paraId="5B73AD91" w14:textId="77777777" w:rsidR="008370FB" w:rsidRDefault="008F3D90">
      <w:pPr>
        <w:pStyle w:val="BodyA"/>
        <w:rPr>
          <w:rStyle w:val="NoneA"/>
          <w:b/>
          <w:bCs/>
          <w:sz w:val="24"/>
          <w:szCs w:val="24"/>
        </w:rPr>
      </w:pPr>
      <w:r>
        <w:rPr>
          <w:rStyle w:val="NoneA"/>
          <w:b/>
          <w:bCs/>
          <w:sz w:val="24"/>
          <w:szCs w:val="24"/>
        </w:rPr>
        <w:t>Covid-19 Guidance: Faith Based Organizations from Ontario Public Health</w:t>
      </w:r>
    </w:p>
    <w:p w14:paraId="5B73AD92" w14:textId="77777777" w:rsidR="008370FB" w:rsidRDefault="008F3D90">
      <w:pPr>
        <w:pStyle w:val="BodyA"/>
      </w:pPr>
      <w:hyperlink r:id="rId9" w:history="1">
        <w:r>
          <w:rPr>
            <w:rStyle w:val="Hyperlink2"/>
          </w:rPr>
          <w:t>https://www.toronto.ca/home/covid-19/covid-19-reopening-recovery-re</w:t>
        </w:r>
        <w:r>
          <w:rPr>
            <w:rStyle w:val="Hyperlink2"/>
          </w:rPr>
          <w:t>build/covid-19-reopening-guidelines-for-businesses-organizations/covid-19-guidance-faith-based-organizations/</w:t>
        </w:r>
      </w:hyperlink>
    </w:p>
    <w:p w14:paraId="5B73AD93" w14:textId="77777777" w:rsidR="008370FB" w:rsidRDefault="008370FB">
      <w:pPr>
        <w:pStyle w:val="BodyA"/>
        <w:rPr>
          <w:b/>
          <w:bCs/>
          <w:sz w:val="24"/>
          <w:szCs w:val="24"/>
        </w:rPr>
      </w:pPr>
    </w:p>
    <w:p w14:paraId="5B73AD94" w14:textId="77777777" w:rsidR="008370FB" w:rsidRDefault="008F3D90">
      <w:pPr>
        <w:pStyle w:val="BodyA"/>
        <w:rPr>
          <w:rStyle w:val="NoneA"/>
          <w:b/>
          <w:bCs/>
          <w:sz w:val="24"/>
          <w:szCs w:val="24"/>
        </w:rPr>
      </w:pPr>
      <w:r>
        <w:rPr>
          <w:rStyle w:val="NoneA"/>
          <w:b/>
          <w:bCs/>
          <w:sz w:val="24"/>
          <w:szCs w:val="24"/>
        </w:rPr>
        <w:t xml:space="preserve">Ottawa Public Health Guidance for Social Gatherings: </w:t>
      </w:r>
    </w:p>
    <w:p w14:paraId="5B73AD95" w14:textId="77777777" w:rsidR="008370FB" w:rsidRDefault="008F3D90">
      <w:pPr>
        <w:pStyle w:val="BodyA"/>
      </w:pPr>
      <w:hyperlink r:id="rId10" w:history="1">
        <w:r>
          <w:rPr>
            <w:rStyle w:val="Hyperlink2"/>
          </w:rPr>
          <w:t>https://www.ottawapublichealth.ca/en/public-health-topics/hosting-postponing-or-cancelling-mass-gatherings.aspx?fbclid=IwAR15ntEQ-gyYSIdEYUQczVNwunDpP9</w:t>
        </w:r>
        <w:r>
          <w:rPr>
            <w:rStyle w:val="Hyperlink2"/>
          </w:rPr>
          <w:t>poYsv9gX05whQaDTv23yIF1UeGRDg</w:t>
        </w:r>
      </w:hyperlink>
    </w:p>
    <w:p w14:paraId="3063D5A4" w14:textId="77777777" w:rsidR="008F3D90" w:rsidRDefault="008F3D90">
      <w:pPr>
        <w:pStyle w:val="BodyA"/>
        <w:jc w:val="center"/>
        <w:rPr>
          <w:rStyle w:val="NoneA"/>
          <w:b/>
          <w:bCs/>
          <w:color w:val="FF2600"/>
          <w:sz w:val="28"/>
          <w:szCs w:val="28"/>
        </w:rPr>
      </w:pPr>
    </w:p>
    <w:p w14:paraId="1FF7798B" w14:textId="77777777" w:rsidR="008F3D90" w:rsidRDefault="008F3D90">
      <w:pPr>
        <w:pStyle w:val="BodyA"/>
        <w:jc w:val="center"/>
        <w:rPr>
          <w:rStyle w:val="NoneA"/>
          <w:b/>
          <w:bCs/>
          <w:color w:val="FF2600"/>
          <w:sz w:val="28"/>
          <w:szCs w:val="28"/>
        </w:rPr>
      </w:pPr>
    </w:p>
    <w:p w14:paraId="054996EB" w14:textId="77777777" w:rsidR="008F3D90" w:rsidRDefault="008F3D90">
      <w:pPr>
        <w:pStyle w:val="BodyA"/>
        <w:jc w:val="center"/>
        <w:rPr>
          <w:rStyle w:val="NoneA"/>
          <w:b/>
          <w:bCs/>
          <w:color w:val="FF2600"/>
          <w:sz w:val="28"/>
          <w:szCs w:val="28"/>
        </w:rPr>
      </w:pPr>
    </w:p>
    <w:p w14:paraId="5B73AD96" w14:textId="73FE7E8B" w:rsidR="008370FB" w:rsidRDefault="008F3D90">
      <w:pPr>
        <w:pStyle w:val="BodyA"/>
        <w:jc w:val="center"/>
        <w:rPr>
          <w:rStyle w:val="NoneA"/>
          <w:b/>
          <w:bCs/>
          <w:color w:val="FF2600"/>
          <w:sz w:val="28"/>
          <w:szCs w:val="28"/>
        </w:rPr>
      </w:pPr>
      <w:r>
        <w:rPr>
          <w:rStyle w:val="NoneA"/>
          <w:b/>
          <w:bCs/>
          <w:color w:val="FF2600"/>
          <w:sz w:val="28"/>
          <w:szCs w:val="28"/>
        </w:rPr>
        <w:t>Covid-19 Screening Tool</w:t>
      </w:r>
    </w:p>
    <w:p w14:paraId="5B73AD97" w14:textId="77777777" w:rsidR="008370FB" w:rsidRDefault="008370FB">
      <w:pPr>
        <w:pStyle w:val="BodyA"/>
        <w:rPr>
          <w:sz w:val="24"/>
          <w:szCs w:val="24"/>
        </w:rPr>
      </w:pPr>
    </w:p>
    <w:p w14:paraId="5B73AD98" w14:textId="77777777" w:rsidR="008370FB" w:rsidRDefault="008F3D90">
      <w:pPr>
        <w:pStyle w:val="BodyA"/>
        <w:rPr>
          <w:rStyle w:val="NoneA"/>
          <w:b/>
          <w:bCs/>
          <w:sz w:val="24"/>
          <w:szCs w:val="24"/>
        </w:rPr>
      </w:pPr>
      <w:r>
        <w:rPr>
          <w:rStyle w:val="NoneA"/>
          <w:b/>
          <w:bCs/>
          <w:sz w:val="24"/>
          <w:szCs w:val="24"/>
        </w:rPr>
        <w:t>1. Do you currently have one or more of the COVID-19 symptoms below that are</w:t>
      </w:r>
    </w:p>
    <w:p w14:paraId="5B73AD99" w14:textId="77777777" w:rsidR="008370FB" w:rsidRDefault="008F3D90">
      <w:pPr>
        <w:pStyle w:val="BodyA"/>
        <w:rPr>
          <w:rStyle w:val="NoneA"/>
          <w:b/>
          <w:bCs/>
          <w:sz w:val="24"/>
          <w:szCs w:val="24"/>
        </w:rPr>
      </w:pPr>
      <w:r>
        <w:rPr>
          <w:rStyle w:val="NoneA"/>
          <w:b/>
          <w:bCs/>
          <w:sz w:val="24"/>
          <w:szCs w:val="24"/>
        </w:rPr>
        <w:lastRenderedPageBreak/>
        <w:t>new or worsening?</w:t>
      </w:r>
    </w:p>
    <w:p w14:paraId="5B73AD9A" w14:textId="77777777" w:rsidR="008370FB" w:rsidRDefault="008370FB">
      <w:pPr>
        <w:pStyle w:val="BodyA"/>
        <w:rPr>
          <w:sz w:val="24"/>
          <w:szCs w:val="24"/>
        </w:rPr>
      </w:pPr>
    </w:p>
    <w:p w14:paraId="5B73AD9B" w14:textId="77777777" w:rsidR="008370FB" w:rsidRDefault="008F3D90">
      <w:pPr>
        <w:pStyle w:val="BodyA"/>
        <w:rPr>
          <w:rStyle w:val="NoneA"/>
          <w:sz w:val="24"/>
          <w:szCs w:val="24"/>
        </w:rPr>
      </w:pPr>
      <w:r>
        <w:rPr>
          <w:rStyle w:val="NoneA"/>
          <w:sz w:val="24"/>
          <w:szCs w:val="24"/>
        </w:rPr>
        <w:t xml:space="preserve">Symptoms should not be chronic or related to other known causes or conditions. </w:t>
      </w:r>
    </w:p>
    <w:p w14:paraId="5B73AD9C" w14:textId="77777777" w:rsidR="008370FB" w:rsidRDefault="008370FB">
      <w:pPr>
        <w:pStyle w:val="BodyA"/>
        <w:rPr>
          <w:sz w:val="24"/>
          <w:szCs w:val="24"/>
        </w:rPr>
      </w:pPr>
    </w:p>
    <w:tbl>
      <w:tblPr>
        <w:tblW w:w="935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8370FB" w14:paraId="5B73ADAB" w14:textId="77777777">
        <w:trPr>
          <w:trHeight w:val="2285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3AD9D" w14:textId="77777777" w:rsidR="008370FB" w:rsidRDefault="008F3D90">
            <w:pPr>
              <w:pStyle w:val="BodyA"/>
              <w:rPr>
                <w:rStyle w:val="NoneA"/>
              </w:rPr>
            </w:pPr>
            <w:r>
              <w:rPr>
                <w:rStyle w:val="NoneA"/>
                <w:sz w:val="24"/>
                <w:szCs w:val="24"/>
              </w:rPr>
              <w:t>• fever and/or chills</w:t>
            </w:r>
          </w:p>
          <w:p w14:paraId="5B73AD9E" w14:textId="77777777" w:rsidR="008370FB" w:rsidRDefault="008F3D90">
            <w:pPr>
              <w:pStyle w:val="BodyA"/>
              <w:rPr>
                <w:rStyle w:val="NoneA"/>
              </w:rPr>
            </w:pPr>
            <w:r>
              <w:rPr>
                <w:rStyle w:val="NoneA"/>
                <w:sz w:val="24"/>
                <w:szCs w:val="24"/>
              </w:rPr>
              <w:t>• cough or barking cough (croup)</w:t>
            </w:r>
          </w:p>
          <w:p w14:paraId="5B73AD9F" w14:textId="77777777" w:rsidR="008370FB" w:rsidRDefault="008F3D90">
            <w:pPr>
              <w:pStyle w:val="BodyA"/>
              <w:rPr>
                <w:rStyle w:val="NoneA"/>
              </w:rPr>
            </w:pPr>
            <w:r>
              <w:rPr>
                <w:rStyle w:val="NoneA"/>
                <w:sz w:val="24"/>
                <w:szCs w:val="24"/>
              </w:rPr>
              <w:t>• shortness of breath</w:t>
            </w:r>
          </w:p>
          <w:p w14:paraId="5B73ADA0" w14:textId="77777777" w:rsidR="008370FB" w:rsidRDefault="008F3D90">
            <w:pPr>
              <w:pStyle w:val="BodyA"/>
              <w:rPr>
                <w:rStyle w:val="NoneA"/>
              </w:rPr>
            </w:pPr>
            <w:r>
              <w:rPr>
                <w:rStyle w:val="NoneA"/>
                <w:sz w:val="24"/>
                <w:szCs w:val="24"/>
              </w:rPr>
              <w:t>• decrease or loss of smell or taste</w:t>
            </w:r>
          </w:p>
          <w:p w14:paraId="5B73ADA1" w14:textId="77777777" w:rsidR="008370FB" w:rsidRDefault="008F3D90">
            <w:pPr>
              <w:pStyle w:val="BodyA"/>
              <w:rPr>
                <w:rStyle w:val="NoneA"/>
              </w:rPr>
            </w:pPr>
            <w:r>
              <w:rPr>
                <w:rStyle w:val="NoneA"/>
                <w:sz w:val="24"/>
                <w:szCs w:val="24"/>
              </w:rPr>
              <w:t>• fatigue and/or muscle aches/joint</w:t>
            </w:r>
          </w:p>
          <w:p w14:paraId="5B73ADA2" w14:textId="77777777" w:rsidR="008370FB" w:rsidRDefault="008F3D90">
            <w:pPr>
              <w:pStyle w:val="BodyA"/>
              <w:rPr>
                <w:rStyle w:val="NoneA"/>
              </w:rPr>
            </w:pPr>
            <w:r>
              <w:rPr>
                <w:rStyle w:val="NoneA"/>
                <w:sz w:val="24"/>
                <w:szCs w:val="24"/>
              </w:rPr>
              <w:t>pain (for adults)</w:t>
            </w:r>
          </w:p>
          <w:p w14:paraId="5B73ADA3" w14:textId="77777777" w:rsidR="008370FB" w:rsidRDefault="008F3D90">
            <w:pPr>
              <w:pStyle w:val="BodyA"/>
              <w:rPr>
                <w:rStyle w:val="NoneA"/>
              </w:rPr>
            </w:pPr>
            <w:r>
              <w:rPr>
                <w:rStyle w:val="NoneA"/>
                <w:sz w:val="24"/>
                <w:szCs w:val="24"/>
              </w:rPr>
              <w:t>• nause</w:t>
            </w:r>
            <w:r>
              <w:rPr>
                <w:rStyle w:val="NoneA"/>
                <w:sz w:val="24"/>
                <w:szCs w:val="24"/>
              </w:rPr>
              <w:t>a/vomiting, and/or diarrhea (for</w:t>
            </w:r>
          </w:p>
          <w:p w14:paraId="5B73ADA4" w14:textId="77777777" w:rsidR="008370FB" w:rsidRDefault="008F3D90">
            <w:pPr>
              <w:pStyle w:val="BodyA"/>
            </w:pPr>
            <w:r>
              <w:rPr>
                <w:rStyle w:val="NoneA"/>
                <w:sz w:val="24"/>
                <w:szCs w:val="24"/>
              </w:rPr>
              <w:t>&lt;18 years of age)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3ADA5" w14:textId="77777777" w:rsidR="008370FB" w:rsidRDefault="008F3D90">
            <w:pPr>
              <w:pStyle w:val="BodyA"/>
              <w:rPr>
                <w:rStyle w:val="NoneA"/>
              </w:rPr>
            </w:pPr>
            <w:r>
              <w:rPr>
                <w:rStyle w:val="NoneA"/>
                <w:b/>
                <w:bCs/>
                <w:sz w:val="24"/>
                <w:szCs w:val="24"/>
              </w:rPr>
              <w:t>If you received a COVID-19</w:t>
            </w:r>
          </w:p>
          <w:p w14:paraId="5B73ADA6" w14:textId="77777777" w:rsidR="008370FB" w:rsidRDefault="008F3D90">
            <w:pPr>
              <w:pStyle w:val="BodyA"/>
              <w:rPr>
                <w:rStyle w:val="NoneA"/>
              </w:rPr>
            </w:pPr>
            <w:r>
              <w:rPr>
                <w:rStyle w:val="NoneA"/>
                <w:b/>
                <w:bCs/>
                <w:sz w:val="24"/>
                <w:szCs w:val="24"/>
              </w:rPr>
              <w:t>vaccination in the last 48 hours and</w:t>
            </w:r>
          </w:p>
          <w:p w14:paraId="5B73ADA7" w14:textId="77777777" w:rsidR="008370FB" w:rsidRDefault="008F3D90">
            <w:pPr>
              <w:pStyle w:val="BodyA"/>
              <w:rPr>
                <w:rStyle w:val="NoneA"/>
              </w:rPr>
            </w:pPr>
            <w:r>
              <w:rPr>
                <w:rStyle w:val="NoneA"/>
                <w:b/>
                <w:bCs/>
                <w:sz w:val="24"/>
                <w:szCs w:val="24"/>
              </w:rPr>
              <w:t>are experiencing mild fatigue,</w:t>
            </w:r>
          </w:p>
          <w:p w14:paraId="5B73ADA8" w14:textId="77777777" w:rsidR="008370FB" w:rsidRDefault="008F3D90">
            <w:pPr>
              <w:pStyle w:val="BodyA"/>
              <w:rPr>
                <w:rStyle w:val="NoneA"/>
              </w:rPr>
            </w:pPr>
            <w:r>
              <w:rPr>
                <w:rStyle w:val="NoneA"/>
                <w:b/>
                <w:bCs/>
                <w:sz w:val="24"/>
                <w:szCs w:val="24"/>
              </w:rPr>
              <w:t>muscle aches and/or joint pain</w:t>
            </w:r>
          </w:p>
          <w:p w14:paraId="5B73ADA9" w14:textId="77777777" w:rsidR="008370FB" w:rsidRDefault="008F3D90">
            <w:pPr>
              <w:pStyle w:val="BodyA"/>
              <w:rPr>
                <w:rStyle w:val="NoneA"/>
              </w:rPr>
            </w:pPr>
            <w:r>
              <w:rPr>
                <w:rStyle w:val="NoneA"/>
                <w:b/>
                <w:bCs/>
                <w:sz w:val="24"/>
                <w:szCs w:val="24"/>
              </w:rPr>
              <w:t>that only began after vaccination,</w:t>
            </w:r>
          </w:p>
          <w:p w14:paraId="5B73ADAA" w14:textId="77777777" w:rsidR="008370FB" w:rsidRDefault="008F3D90">
            <w:pPr>
              <w:pStyle w:val="BodyA"/>
            </w:pPr>
            <w:r>
              <w:rPr>
                <w:rStyle w:val="NoneA"/>
                <w:b/>
                <w:bCs/>
                <w:sz w:val="24"/>
                <w:szCs w:val="24"/>
              </w:rPr>
              <w:t>select “No.”</w:t>
            </w:r>
          </w:p>
        </w:tc>
      </w:tr>
    </w:tbl>
    <w:p w14:paraId="5B73ADAC" w14:textId="77777777" w:rsidR="008370FB" w:rsidRDefault="008370FB">
      <w:pPr>
        <w:pStyle w:val="BodyA"/>
        <w:widowControl w:val="0"/>
        <w:ind w:left="216" w:hanging="216"/>
        <w:rPr>
          <w:sz w:val="24"/>
          <w:szCs w:val="24"/>
        </w:rPr>
      </w:pPr>
    </w:p>
    <w:p w14:paraId="5B73ADAD" w14:textId="77777777" w:rsidR="008370FB" w:rsidRDefault="008370FB">
      <w:pPr>
        <w:pStyle w:val="BodyA"/>
        <w:rPr>
          <w:b/>
          <w:bCs/>
          <w:sz w:val="24"/>
          <w:szCs w:val="24"/>
        </w:rPr>
      </w:pPr>
    </w:p>
    <w:p w14:paraId="5B73ADAE" w14:textId="77777777" w:rsidR="008370FB" w:rsidRDefault="008370FB">
      <w:pPr>
        <w:pStyle w:val="BodyA"/>
        <w:rPr>
          <w:b/>
          <w:bCs/>
          <w:sz w:val="24"/>
          <w:szCs w:val="24"/>
        </w:rPr>
      </w:pPr>
    </w:p>
    <w:p w14:paraId="5B73ADAF" w14:textId="77777777" w:rsidR="008370FB" w:rsidRDefault="008F3D90">
      <w:pPr>
        <w:pStyle w:val="BodyA"/>
        <w:rPr>
          <w:rStyle w:val="NoneA"/>
          <w:b/>
          <w:bCs/>
          <w:sz w:val="24"/>
          <w:szCs w:val="24"/>
        </w:rPr>
      </w:pPr>
      <w:r>
        <w:rPr>
          <w:rStyle w:val="NoneA"/>
          <w:b/>
          <w:bCs/>
          <w:sz w:val="24"/>
          <w:szCs w:val="24"/>
        </w:rPr>
        <w:t xml:space="preserve">2. Has a doctor, </w:t>
      </w:r>
      <w:r>
        <w:rPr>
          <w:rStyle w:val="NoneA"/>
          <w:b/>
          <w:bCs/>
          <w:sz w:val="24"/>
          <w:szCs w:val="24"/>
        </w:rPr>
        <w:t>health care provider, or public health unit told you that you should currently be isolating (staying at home)?</w:t>
      </w:r>
    </w:p>
    <w:p w14:paraId="5B73ADB0" w14:textId="77777777" w:rsidR="008370FB" w:rsidRDefault="008F3D90">
      <w:pPr>
        <w:pStyle w:val="BodyA"/>
        <w:rPr>
          <w:rStyle w:val="NoneA"/>
          <w:sz w:val="24"/>
          <w:szCs w:val="24"/>
        </w:rPr>
      </w:pPr>
      <w:r>
        <w:rPr>
          <w:rStyle w:val="NoneA"/>
          <w:sz w:val="24"/>
          <w:szCs w:val="24"/>
        </w:rPr>
        <w:t>This can be because of an outbreak or contact tracing.</w:t>
      </w:r>
    </w:p>
    <w:p w14:paraId="5B73ADB1" w14:textId="77777777" w:rsidR="008370FB" w:rsidRDefault="008370FB">
      <w:pPr>
        <w:pStyle w:val="BodyA"/>
        <w:rPr>
          <w:sz w:val="24"/>
          <w:szCs w:val="24"/>
        </w:rPr>
      </w:pPr>
    </w:p>
    <w:p w14:paraId="5B73ADB2" w14:textId="77777777" w:rsidR="008370FB" w:rsidRDefault="008F3D90">
      <w:pPr>
        <w:pStyle w:val="BodyA"/>
        <w:rPr>
          <w:rStyle w:val="NoneA"/>
          <w:b/>
          <w:bCs/>
          <w:sz w:val="24"/>
          <w:szCs w:val="24"/>
        </w:rPr>
      </w:pPr>
      <w:r>
        <w:rPr>
          <w:rStyle w:val="NoneA"/>
          <w:b/>
          <w:bCs/>
          <w:sz w:val="24"/>
          <w:szCs w:val="24"/>
        </w:rPr>
        <w:t>3. Do you live with someone who has been told by a doctor, health care provider,</w:t>
      </w:r>
    </w:p>
    <w:p w14:paraId="5B73ADB3" w14:textId="77777777" w:rsidR="008370FB" w:rsidRDefault="008F3D90">
      <w:pPr>
        <w:pStyle w:val="BodyA"/>
        <w:rPr>
          <w:rStyle w:val="NoneA"/>
          <w:b/>
          <w:bCs/>
          <w:sz w:val="24"/>
          <w:szCs w:val="24"/>
        </w:rPr>
      </w:pPr>
      <w:r>
        <w:rPr>
          <w:rStyle w:val="NoneA"/>
          <w:b/>
          <w:bCs/>
          <w:sz w:val="24"/>
          <w:szCs w:val="24"/>
        </w:rPr>
        <w:t>or publi</w:t>
      </w:r>
      <w:r>
        <w:rPr>
          <w:rStyle w:val="NoneA"/>
          <w:b/>
          <w:bCs/>
          <w:sz w:val="24"/>
          <w:szCs w:val="24"/>
        </w:rPr>
        <w:t>c health unit that they should currently be isolating?</w:t>
      </w:r>
    </w:p>
    <w:p w14:paraId="5B73ADB4" w14:textId="77777777" w:rsidR="008370FB" w:rsidRDefault="008370FB">
      <w:pPr>
        <w:pStyle w:val="BodyA"/>
        <w:rPr>
          <w:b/>
          <w:bCs/>
          <w:sz w:val="24"/>
          <w:szCs w:val="24"/>
        </w:rPr>
      </w:pPr>
    </w:p>
    <w:p w14:paraId="5B73ADB5" w14:textId="77777777" w:rsidR="008370FB" w:rsidRDefault="008F3D90">
      <w:pPr>
        <w:pStyle w:val="BodyA"/>
        <w:rPr>
          <w:rStyle w:val="NoneA"/>
          <w:sz w:val="24"/>
          <w:szCs w:val="24"/>
        </w:rPr>
      </w:pPr>
      <w:r>
        <w:rPr>
          <w:rStyle w:val="NoneA"/>
          <w:sz w:val="24"/>
          <w:szCs w:val="24"/>
        </w:rPr>
        <w:t>If you are fully immunized or have tested positive for COVID-19 in the last 90 days</w:t>
      </w:r>
    </w:p>
    <w:p w14:paraId="5B73ADB6" w14:textId="77777777" w:rsidR="008370FB" w:rsidRDefault="008F3D90">
      <w:pPr>
        <w:pStyle w:val="BodyA"/>
        <w:rPr>
          <w:rStyle w:val="NoneA"/>
          <w:sz w:val="24"/>
          <w:szCs w:val="24"/>
        </w:rPr>
      </w:pPr>
      <w:r>
        <w:rPr>
          <w:rStyle w:val="NoneA"/>
          <w:sz w:val="24"/>
          <w:szCs w:val="24"/>
        </w:rPr>
        <w:t xml:space="preserve">and since been cleared, select </w:t>
      </w:r>
      <w:r>
        <w:rPr>
          <w:rStyle w:val="NoneA"/>
          <w:rFonts w:ascii="Arial Unicode MS" w:hAnsi="Arial Unicode MS"/>
          <w:sz w:val="24"/>
          <w:szCs w:val="24"/>
          <w:rtl/>
          <w:lang w:val="ar-SA" w:bidi="ar-SA"/>
        </w:rPr>
        <w:t>“</w:t>
      </w:r>
      <w:r>
        <w:rPr>
          <w:rStyle w:val="NoneA"/>
          <w:sz w:val="24"/>
          <w:szCs w:val="24"/>
          <w:lang w:val="it-IT"/>
        </w:rPr>
        <w:t>No.</w:t>
      </w:r>
      <w:r>
        <w:rPr>
          <w:rStyle w:val="NoneA"/>
          <w:sz w:val="24"/>
          <w:szCs w:val="24"/>
        </w:rPr>
        <w:t>”</w:t>
      </w:r>
    </w:p>
    <w:p w14:paraId="5B73ADB7" w14:textId="77777777" w:rsidR="008370FB" w:rsidRDefault="008370FB">
      <w:pPr>
        <w:pStyle w:val="BodyA"/>
        <w:rPr>
          <w:sz w:val="24"/>
          <w:szCs w:val="24"/>
        </w:rPr>
      </w:pPr>
    </w:p>
    <w:p w14:paraId="5B73ADB8" w14:textId="77777777" w:rsidR="008370FB" w:rsidRDefault="008F3D90">
      <w:pPr>
        <w:pStyle w:val="BodyA"/>
        <w:rPr>
          <w:rStyle w:val="NoneA"/>
          <w:sz w:val="24"/>
          <w:szCs w:val="24"/>
        </w:rPr>
      </w:pPr>
      <w:r>
        <w:rPr>
          <w:rStyle w:val="NoneA"/>
          <w:sz w:val="24"/>
          <w:szCs w:val="24"/>
        </w:rPr>
        <w:t xml:space="preserve">If the individual experiencing symptoms received a COVID-19 </w:t>
      </w:r>
      <w:r>
        <w:rPr>
          <w:rStyle w:val="NoneA"/>
          <w:sz w:val="24"/>
          <w:szCs w:val="24"/>
        </w:rPr>
        <w:t>vaccination in the</w:t>
      </w:r>
    </w:p>
    <w:p w14:paraId="5B73ADB9" w14:textId="77777777" w:rsidR="008370FB" w:rsidRDefault="008F3D90">
      <w:pPr>
        <w:pStyle w:val="BodyA"/>
        <w:rPr>
          <w:rStyle w:val="NoneA"/>
          <w:sz w:val="24"/>
          <w:szCs w:val="24"/>
        </w:rPr>
      </w:pPr>
      <w:r>
        <w:rPr>
          <w:rStyle w:val="NoneA"/>
          <w:sz w:val="24"/>
          <w:szCs w:val="24"/>
        </w:rPr>
        <w:t>last 48 hours and is experiencing mild fatigue, muscle aches and/or joint pain</w:t>
      </w:r>
    </w:p>
    <w:p w14:paraId="5B73ADBA" w14:textId="77777777" w:rsidR="008370FB" w:rsidRDefault="008F3D90">
      <w:pPr>
        <w:pStyle w:val="BodyA"/>
        <w:rPr>
          <w:rStyle w:val="NoneA"/>
          <w:sz w:val="24"/>
          <w:szCs w:val="24"/>
        </w:rPr>
      </w:pPr>
      <w:r>
        <w:rPr>
          <w:rStyle w:val="NoneA"/>
          <w:sz w:val="24"/>
          <w:szCs w:val="24"/>
        </w:rPr>
        <w:t xml:space="preserve">that only began after vaccination, select </w:t>
      </w:r>
      <w:r>
        <w:rPr>
          <w:rStyle w:val="NoneA"/>
          <w:rFonts w:ascii="Arial Unicode MS" w:hAnsi="Arial Unicode MS"/>
          <w:sz w:val="24"/>
          <w:szCs w:val="24"/>
          <w:rtl/>
          <w:lang w:val="ar-SA" w:bidi="ar-SA"/>
        </w:rPr>
        <w:t>“</w:t>
      </w:r>
      <w:r>
        <w:rPr>
          <w:rStyle w:val="NoneA"/>
          <w:sz w:val="24"/>
          <w:szCs w:val="24"/>
          <w:lang w:val="it-IT"/>
        </w:rPr>
        <w:t>No.</w:t>
      </w:r>
      <w:r>
        <w:rPr>
          <w:rStyle w:val="NoneA"/>
          <w:sz w:val="24"/>
          <w:szCs w:val="24"/>
        </w:rPr>
        <w:t>”</w:t>
      </w:r>
    </w:p>
    <w:p w14:paraId="5B73ADBB" w14:textId="77777777" w:rsidR="008370FB" w:rsidRDefault="008370FB">
      <w:pPr>
        <w:pStyle w:val="BodyA"/>
        <w:rPr>
          <w:sz w:val="24"/>
          <w:szCs w:val="24"/>
        </w:rPr>
      </w:pPr>
    </w:p>
    <w:p w14:paraId="5B73ADBC" w14:textId="77777777" w:rsidR="008370FB" w:rsidRDefault="008F3D90">
      <w:pPr>
        <w:pStyle w:val="BodyA"/>
        <w:rPr>
          <w:rStyle w:val="NoneA"/>
          <w:sz w:val="24"/>
          <w:szCs w:val="24"/>
        </w:rPr>
      </w:pPr>
      <w:r>
        <w:rPr>
          <w:rStyle w:val="NoneA"/>
          <w:b/>
          <w:bCs/>
          <w:sz w:val="24"/>
          <w:szCs w:val="24"/>
        </w:rPr>
        <w:t xml:space="preserve">If you answer YES to any one of the questions above, PLEASE DO NOT enter this location </w:t>
      </w:r>
      <w:r>
        <w:rPr>
          <w:rStyle w:val="NoneA"/>
          <w:sz w:val="24"/>
          <w:szCs w:val="24"/>
        </w:rPr>
        <w:t>AND contact either your health care provider or Telehealth Ontario (1-866-797-0000) to get advice or an assessment, including if you need a COVID-19 test.</w:t>
      </w:r>
    </w:p>
    <w:p w14:paraId="5B73ADBD" w14:textId="77777777" w:rsidR="008370FB" w:rsidRDefault="008370FB">
      <w:pPr>
        <w:pStyle w:val="BodyA"/>
        <w:rPr>
          <w:sz w:val="24"/>
          <w:szCs w:val="24"/>
        </w:rPr>
      </w:pPr>
    </w:p>
    <w:p w14:paraId="5B73ADBE" w14:textId="77777777" w:rsidR="008370FB" w:rsidRDefault="008F3D90">
      <w:pPr>
        <w:pStyle w:val="BodyA"/>
        <w:rPr>
          <w:rStyle w:val="NoneA"/>
          <w:color w:val="0432FF"/>
          <w:lang w:val="fr-FR"/>
        </w:rPr>
      </w:pPr>
      <w:proofErr w:type="gramStart"/>
      <w:r>
        <w:rPr>
          <w:rStyle w:val="NoneA"/>
          <w:lang w:val="fr-FR"/>
        </w:rPr>
        <w:t>Source:</w:t>
      </w:r>
      <w:proofErr w:type="gramEnd"/>
      <w:r>
        <w:rPr>
          <w:rStyle w:val="NoneA"/>
          <w:lang w:val="fr-FR"/>
        </w:rPr>
        <w:t xml:space="preserve"> </w:t>
      </w:r>
      <w:hyperlink r:id="rId11" w:history="1">
        <w:r>
          <w:rPr>
            <w:rStyle w:val="Hyperlink4"/>
          </w:rPr>
          <w:t>https://www.health.gov.on.ca/en/pro/programs/publichealth/coronavirus/docs/COVID_19_bus_orgs_question_signage.pdf</w:t>
        </w:r>
      </w:hyperlink>
    </w:p>
    <w:p w14:paraId="5B73ADBF" w14:textId="77777777" w:rsidR="008370FB" w:rsidRDefault="008370FB">
      <w:pPr>
        <w:pStyle w:val="BodyA"/>
      </w:pPr>
    </w:p>
    <w:sectPr w:rsidR="008370FB">
      <w:headerReference w:type="default" r:id="rId12"/>
      <w:footerReference w:type="default" r:id="rId13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3ADC6" w14:textId="77777777" w:rsidR="00000000" w:rsidRDefault="008F3D90">
      <w:r>
        <w:separator/>
      </w:r>
    </w:p>
  </w:endnote>
  <w:endnote w:type="continuationSeparator" w:id="0">
    <w:p w14:paraId="5B73ADC8" w14:textId="77777777" w:rsidR="00000000" w:rsidRDefault="008F3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3ADC1" w14:textId="77777777" w:rsidR="008370FB" w:rsidRDefault="008370F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3ADC2" w14:textId="77777777" w:rsidR="00000000" w:rsidRDefault="008F3D90">
      <w:r>
        <w:separator/>
      </w:r>
    </w:p>
  </w:footnote>
  <w:footnote w:type="continuationSeparator" w:id="0">
    <w:p w14:paraId="5B73ADC4" w14:textId="77777777" w:rsidR="00000000" w:rsidRDefault="008F3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3ADC0" w14:textId="77777777" w:rsidR="008370FB" w:rsidRDefault="008370F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1B26"/>
    <w:multiLevelType w:val="hybridMultilevel"/>
    <w:tmpl w:val="53AC585A"/>
    <w:styleLink w:val="Lettered"/>
    <w:lvl w:ilvl="0" w:tplc="FFFFFFFF">
      <w:start w:val="1"/>
      <w:numFmt w:val="lowerLetter"/>
      <w:lvlText w:val="%1)"/>
      <w:lvlJc w:val="left"/>
      <w:pPr>
        <w:ind w:left="265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Letter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lowerLetter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Letter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lowerLetter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Letter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EF5F84"/>
    <w:multiLevelType w:val="hybridMultilevel"/>
    <w:tmpl w:val="1A78DC94"/>
    <w:styleLink w:val="Bullet0"/>
    <w:lvl w:ilvl="0" w:tplc="FFFFFFFF">
      <w:start w:val="1"/>
      <w:numFmt w:val="bullet"/>
      <w:lvlText w:val="•"/>
      <w:lvlJc w:val="left"/>
      <w:pPr>
        <w:ind w:left="19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•"/>
      <w:lvlJc w:val="left"/>
      <w:pPr>
        <w:ind w:left="37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bullet"/>
      <w:lvlText w:val="•"/>
      <w:lvlJc w:val="left"/>
      <w:pPr>
        <w:ind w:left="55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•"/>
      <w:lvlJc w:val="left"/>
      <w:pPr>
        <w:ind w:left="73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•"/>
      <w:lvlJc w:val="left"/>
      <w:pPr>
        <w:ind w:left="91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•"/>
      <w:lvlJc w:val="left"/>
      <w:pPr>
        <w:ind w:left="109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•"/>
      <w:lvlJc w:val="left"/>
      <w:pPr>
        <w:ind w:left="127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•"/>
      <w:lvlJc w:val="left"/>
      <w:pPr>
        <w:ind w:left="145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•"/>
      <w:lvlJc w:val="left"/>
      <w:pPr>
        <w:ind w:left="163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4394B9C"/>
    <w:multiLevelType w:val="hybridMultilevel"/>
    <w:tmpl w:val="E7400EFA"/>
    <w:styleLink w:val="Bullets"/>
    <w:lvl w:ilvl="0" w:tplc="FFFFFFFF">
      <w:start w:val="1"/>
      <w:numFmt w:val="bullet"/>
      <w:lvlText w:val="•"/>
      <w:lvlJc w:val="left"/>
      <w:pPr>
        <w:ind w:left="1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•"/>
      <w:lvlJc w:val="left"/>
      <w:pPr>
        <w:ind w:left="7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bullet"/>
      <w:lvlText w:val="•"/>
      <w:lvlJc w:val="left"/>
      <w:pPr>
        <w:ind w:left="13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•"/>
      <w:lvlJc w:val="left"/>
      <w:pPr>
        <w:ind w:left="19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•"/>
      <w:lvlJc w:val="left"/>
      <w:pPr>
        <w:ind w:left="25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•"/>
      <w:lvlJc w:val="left"/>
      <w:pPr>
        <w:ind w:left="31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•"/>
      <w:lvlJc w:val="left"/>
      <w:pPr>
        <w:ind w:left="37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•"/>
      <w:lvlJc w:val="left"/>
      <w:pPr>
        <w:ind w:left="43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•"/>
      <w:lvlJc w:val="left"/>
      <w:pPr>
        <w:ind w:left="49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4ED22F5"/>
    <w:multiLevelType w:val="hybridMultilevel"/>
    <w:tmpl w:val="EBA48ECE"/>
    <w:numStyleLink w:val="Bullet"/>
  </w:abstractNum>
  <w:abstractNum w:abstractNumId="4" w15:restartNumberingAfterBreak="0">
    <w:nsid w:val="6AD9637D"/>
    <w:multiLevelType w:val="hybridMultilevel"/>
    <w:tmpl w:val="EBA48ECE"/>
    <w:styleLink w:val="Bullet"/>
    <w:lvl w:ilvl="0" w:tplc="FFFFFFFF">
      <w:start w:val="1"/>
      <w:numFmt w:val="bullet"/>
      <w:lvlText w:val="•"/>
      <w:lvlJc w:val="left"/>
      <w:pPr>
        <w:ind w:left="19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•"/>
      <w:lvlJc w:val="left"/>
      <w:pPr>
        <w:ind w:left="37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bullet"/>
      <w:lvlText w:val="•"/>
      <w:lvlJc w:val="left"/>
      <w:pPr>
        <w:ind w:left="55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•"/>
      <w:lvlJc w:val="left"/>
      <w:pPr>
        <w:ind w:left="73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•"/>
      <w:lvlJc w:val="left"/>
      <w:pPr>
        <w:ind w:left="91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•"/>
      <w:lvlJc w:val="left"/>
      <w:pPr>
        <w:ind w:left="109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•"/>
      <w:lvlJc w:val="left"/>
      <w:pPr>
        <w:ind w:left="127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•"/>
      <w:lvlJc w:val="left"/>
      <w:pPr>
        <w:ind w:left="145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•"/>
      <w:lvlJc w:val="left"/>
      <w:pPr>
        <w:ind w:left="163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56028D1"/>
    <w:multiLevelType w:val="hybridMultilevel"/>
    <w:tmpl w:val="1A78DC94"/>
    <w:numStyleLink w:val="Bullet0"/>
  </w:abstractNum>
  <w:abstractNum w:abstractNumId="6" w15:restartNumberingAfterBreak="0">
    <w:nsid w:val="7F263C13"/>
    <w:multiLevelType w:val="hybridMultilevel"/>
    <w:tmpl w:val="E7400EFA"/>
    <w:numStyleLink w:val="Bullets"/>
  </w:abstractNum>
  <w:abstractNum w:abstractNumId="7" w15:restartNumberingAfterBreak="0">
    <w:nsid w:val="7FCD36F6"/>
    <w:multiLevelType w:val="hybridMultilevel"/>
    <w:tmpl w:val="53AC585A"/>
    <w:numStyleLink w:val="Lettered"/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6"/>
    <w:lvlOverride w:ilvl="0">
      <w:lvl w:ilvl="0" w:tplc="FFFFFFFF">
        <w:start w:val="1"/>
        <w:numFmt w:val="bullet"/>
        <w:lvlText w:val="•"/>
        <w:lvlJc w:val="left"/>
        <w:pPr>
          <w:ind w:left="189" w:hanging="18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FFFFFFF">
        <w:start w:val="1"/>
        <w:numFmt w:val="bullet"/>
        <w:lvlText w:val="•"/>
        <w:lvlJc w:val="left"/>
        <w:pPr>
          <w:ind w:left="789" w:hanging="18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FFFFFF">
        <w:start w:val="1"/>
        <w:numFmt w:val="bullet"/>
        <w:lvlText w:val="•"/>
        <w:lvlJc w:val="left"/>
        <w:pPr>
          <w:ind w:left="1389" w:hanging="18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FFFFFFF">
        <w:start w:val="1"/>
        <w:numFmt w:val="bullet"/>
        <w:lvlText w:val="•"/>
        <w:lvlJc w:val="left"/>
        <w:pPr>
          <w:ind w:left="1989" w:hanging="18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FFFFFFF">
        <w:start w:val="1"/>
        <w:numFmt w:val="bullet"/>
        <w:lvlText w:val="•"/>
        <w:lvlJc w:val="left"/>
        <w:pPr>
          <w:ind w:left="2589" w:hanging="18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FFFFFFF">
        <w:start w:val="1"/>
        <w:numFmt w:val="bullet"/>
        <w:lvlText w:val="•"/>
        <w:lvlJc w:val="left"/>
        <w:pPr>
          <w:ind w:left="3189" w:hanging="18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FFFFFFF">
        <w:start w:val="1"/>
        <w:numFmt w:val="bullet"/>
        <w:lvlText w:val="•"/>
        <w:lvlJc w:val="left"/>
        <w:pPr>
          <w:ind w:left="3789" w:hanging="18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FFFFFFF">
        <w:start w:val="1"/>
        <w:numFmt w:val="bullet"/>
        <w:lvlText w:val="•"/>
        <w:lvlJc w:val="left"/>
        <w:pPr>
          <w:ind w:left="4389" w:hanging="18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FFFFFF">
        <w:start w:val="1"/>
        <w:numFmt w:val="bullet"/>
        <w:lvlText w:val="•"/>
        <w:lvlJc w:val="left"/>
        <w:pPr>
          <w:ind w:left="4989" w:hanging="18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0FB"/>
    <w:rsid w:val="008370FB"/>
    <w:rsid w:val="008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3AD5D"/>
  <w15:docId w15:val="{C74078FA-6EBB-4B26-9655-10DC37A9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customStyle="1" w:styleId="NoneA">
    <w:name w:val="None A"/>
    <w:rPr>
      <w:lang w:val="en-US"/>
    </w:rPr>
  </w:style>
  <w:style w:type="numbering" w:customStyle="1" w:styleId="Lettered">
    <w:name w:val="Lettered"/>
    <w:pPr>
      <w:numPr>
        <w:numId w:val="1"/>
      </w:numPr>
    </w:pPr>
  </w:style>
  <w:style w:type="character" w:customStyle="1" w:styleId="Hyperlink3">
    <w:name w:val="Hyperlink.3"/>
    <w:basedOn w:val="NoneA"/>
    <w:rPr>
      <w:u w:val="single"/>
      <w:lang w:val="en-US"/>
    </w:rPr>
  </w:style>
  <w:style w:type="character" w:customStyle="1" w:styleId="Hyperlink0">
    <w:name w:val="Hyperlink.0"/>
    <w:basedOn w:val="NoneA"/>
    <w:rPr>
      <w:b/>
      <w:bCs/>
      <w:color w:val="0000FF"/>
      <w:sz w:val="24"/>
      <w:szCs w:val="24"/>
      <w:u w:val="single" w:color="0000FF"/>
      <w:lang w:val="en-US"/>
    </w:rPr>
  </w:style>
  <w:style w:type="numbering" w:customStyle="1" w:styleId="Bullets">
    <w:name w:val="Bullets"/>
    <w:pPr>
      <w:numPr>
        <w:numId w:val="3"/>
      </w:numPr>
    </w:pPr>
  </w:style>
  <w:style w:type="paragraph" w:styleId="ListParagraph">
    <w:name w:val="List Paragraph"/>
    <w:pPr>
      <w:ind w:left="720"/>
    </w:pPr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Bullet">
    <w:name w:val="Bullet"/>
    <w:pPr>
      <w:numPr>
        <w:numId w:val="5"/>
      </w:numPr>
    </w:pPr>
  </w:style>
  <w:style w:type="numbering" w:customStyle="1" w:styleId="Bullet0">
    <w:name w:val="Bullet.0"/>
    <w:pPr>
      <w:numPr>
        <w:numId w:val="7"/>
      </w:numPr>
    </w:pPr>
  </w:style>
  <w:style w:type="character" w:customStyle="1" w:styleId="Hyperlink1">
    <w:name w:val="Hyperlink.1"/>
    <w:basedOn w:val="NoneA"/>
    <w:rPr>
      <w:color w:val="0000FF"/>
      <w:sz w:val="24"/>
      <w:szCs w:val="24"/>
      <w:u w:val="single" w:color="0000FF"/>
      <w:lang w:val="de-DE"/>
    </w:rPr>
  </w:style>
  <w:style w:type="character" w:customStyle="1" w:styleId="Hyperlink2">
    <w:name w:val="Hyperlink.2"/>
    <w:basedOn w:val="NoneA"/>
    <w:rPr>
      <w:color w:val="0000FF"/>
      <w:u w:val="single" w:color="0000FF"/>
      <w:lang w:val="en-US"/>
    </w:rPr>
  </w:style>
  <w:style w:type="character" w:customStyle="1" w:styleId="Hyperlink4">
    <w:name w:val="Hyperlink.4"/>
    <w:basedOn w:val="NoneA"/>
    <w:rPr>
      <w:color w:val="0432FF"/>
      <w:u w:val="single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ttawapublichealth.ca/en/public-health-topics/information-for-those-who-test-positive-for-covid-19-and-high-risk-contacts.asp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hevyisroel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alth.gov.on.ca/en/pro/programs/publichealth/coronavirus/docs/COVID_19_bus_orgs_question_signage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ottawapublichealth.ca/en/public-health-topics/hosting-postponing-or-cancelling-mass-gatherings.aspx?fbclid=IwAR15ntEQ-gyYSIdEYUQczVNwunDpP9poYsv9gX05whQaDTv23yIF1UeGR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ronto.ca/home/covid-19/covid-19-reopening-recovery-rebuild/covid-19-reopening-guidelines-for-businesses-organizations/covid-19-guidance-faith-based-organization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1043</Words>
  <Characters>5947</Characters>
  <Application>Microsoft Office Word</Application>
  <DocSecurity>0</DocSecurity>
  <Lines>49</Lines>
  <Paragraphs>13</Paragraphs>
  <ScaleCrop>false</ScaleCrop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Heshel Teitelbaum</cp:lastModifiedBy>
  <cp:revision>2</cp:revision>
  <dcterms:created xsi:type="dcterms:W3CDTF">2022-01-31T13:18:00Z</dcterms:created>
  <dcterms:modified xsi:type="dcterms:W3CDTF">2022-01-31T13:20:00Z</dcterms:modified>
</cp:coreProperties>
</file>